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F27451" w14:textId="77777777" w:rsidR="008C73D8" w:rsidRDefault="008C73D8" w:rsidP="008C73D8">
      <w:pPr>
        <w:spacing w:before="240"/>
        <w:jc w:val="center"/>
        <w:rPr>
          <w:rFonts w:ascii="Times New Roman" w:eastAsia="Times New Roman" w:hAnsi="Times New Roman" w:cs="Times New Roman"/>
          <w:b/>
          <w:sz w:val="28"/>
          <w:szCs w:val="28"/>
          <w:lang w:val="en-US"/>
        </w:rPr>
      </w:pPr>
      <w:r>
        <w:rPr>
          <w:rFonts w:ascii="Times New Roman" w:eastAsia="Times New Roman" w:hAnsi="Times New Roman" w:cs="Times New Roman"/>
          <w:b/>
          <w:sz w:val="28"/>
          <w:szCs w:val="28"/>
          <w:lang w:val="en-US"/>
        </w:rPr>
        <w:t>PHỤ LỤC IV</w:t>
      </w:r>
    </w:p>
    <w:p w14:paraId="188E7DA3" w14:textId="41B25211" w:rsidR="00BA1E0C" w:rsidRPr="007A6262" w:rsidRDefault="00000000" w:rsidP="008C73D8">
      <w:pPr>
        <w:spacing w:before="120"/>
        <w:jc w:val="center"/>
        <w:rPr>
          <w:rFonts w:ascii="Times New Roman" w:eastAsia="Times New Roman" w:hAnsi="Times New Roman" w:cs="Times New Roman"/>
          <w:b/>
          <w:sz w:val="26"/>
          <w:szCs w:val="26"/>
          <w:lang w:val="en-US"/>
        </w:rPr>
      </w:pPr>
      <w:r>
        <w:rPr>
          <w:rFonts w:ascii="Times New Roman" w:eastAsia="Times New Roman" w:hAnsi="Times New Roman" w:cs="Times New Roman"/>
          <w:b/>
          <w:sz w:val="26"/>
          <w:szCs w:val="26"/>
        </w:rPr>
        <w:t>DANH MỤC VĂN BẢN QUY PHẠM PHÁP LUẬT</w:t>
      </w:r>
      <w:r>
        <w:rPr>
          <w:rFonts w:ascii="Times New Roman" w:eastAsia="Times New Roman" w:hAnsi="Times New Roman" w:cs="Times New Roman"/>
          <w:b/>
          <w:sz w:val="26"/>
          <w:szCs w:val="26"/>
        </w:rPr>
        <w:br/>
        <w:t xml:space="preserve"> VÀ ĐIỀU, KHOẢN, ĐIỂM ĐƯỢC ĐỀ XUẤT SỬA ĐỔI, BỔ SUNG</w:t>
      </w:r>
      <w:r>
        <w:rPr>
          <w:rFonts w:ascii="Times New Roman" w:eastAsia="Times New Roman" w:hAnsi="Times New Roman" w:cs="Times New Roman"/>
          <w:b/>
          <w:sz w:val="26"/>
          <w:szCs w:val="26"/>
        </w:rPr>
        <w:br/>
        <w:t xml:space="preserve">  ĐỂ BẢO ĐẢM TÍNH THỐNG NHẤT, ĐỒNG BỘ</w:t>
      </w:r>
    </w:p>
    <w:p w14:paraId="2D76A411" w14:textId="2E8EFCE4" w:rsidR="00BA1E0C" w:rsidRDefault="008C73D8" w:rsidP="008C73D8">
      <w:pPr>
        <w:spacing w:before="120" w:after="240"/>
        <w:jc w:val="center"/>
        <w:rPr>
          <w:rFonts w:ascii="Times New Roman" w:eastAsia="Times New Roman" w:hAnsi="Times New Roman" w:cs="Times New Roman"/>
          <w:i/>
          <w:sz w:val="26"/>
          <w:szCs w:val="26"/>
        </w:rPr>
      </w:pPr>
      <w:r>
        <w:rPr>
          <w:rFonts w:ascii="Times New Roman" w:eastAsia="Times New Roman" w:hAnsi="Times New Roman" w:cs="Times New Roman"/>
          <w:i/>
          <w:noProof/>
          <w:sz w:val="26"/>
          <w:szCs w:val="26"/>
        </w:rPr>
        <mc:AlternateContent>
          <mc:Choice Requires="wps">
            <w:drawing>
              <wp:anchor distT="0" distB="0" distL="114300" distR="114300" simplePos="0" relativeHeight="251659264" behindDoc="0" locked="0" layoutInCell="1" allowOverlap="1" wp14:anchorId="3E889444" wp14:editId="1F3CF40C">
                <wp:simplePos x="0" y="0"/>
                <wp:positionH relativeFrom="column">
                  <wp:posOffset>2217420</wp:posOffset>
                </wp:positionH>
                <wp:positionV relativeFrom="paragraph">
                  <wp:posOffset>542290</wp:posOffset>
                </wp:positionV>
                <wp:extent cx="1234440" cy="0"/>
                <wp:effectExtent l="38100" t="38100" r="60960" b="95250"/>
                <wp:wrapNone/>
                <wp:docPr id="806031790" name="Straight Connector 1"/>
                <wp:cNvGraphicFramePr/>
                <a:graphic xmlns:a="http://schemas.openxmlformats.org/drawingml/2006/main">
                  <a:graphicData uri="http://schemas.microsoft.com/office/word/2010/wordprocessingShape">
                    <wps:wsp>
                      <wps:cNvCnPr/>
                      <wps:spPr>
                        <a:xfrm flipV="1">
                          <a:off x="0" y="0"/>
                          <a:ext cx="1234440" cy="0"/>
                        </a:xfrm>
                        <a:prstGeom prst="line">
                          <a:avLst/>
                        </a:prstGeom>
                        <a:ln w="1270">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E98D9D"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6pt,42.7pt" to="271.8pt,4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" strokecolor="black [3213]" strokeweight=".1pt">
                <v:shadow on="t" color="black" opacity="24903f" origin=",.5" offset="0,.55556mm"/>
              </v:line>
            </w:pict>
          </mc:Fallback>
        </mc:AlternateContent>
      </w:r>
      <w:r>
        <w:rPr>
          <w:rFonts w:ascii="Times New Roman" w:eastAsia="Times New Roman" w:hAnsi="Times New Roman" w:cs="Times New Roman"/>
          <w:i/>
          <w:sz w:val="26"/>
          <w:szCs w:val="26"/>
        </w:rPr>
        <w:t>(Kèm theo Nghị quyết số        /2025/NQ-CP</w:t>
      </w:r>
      <w:r>
        <w:rPr>
          <w:rFonts w:ascii="Times New Roman" w:eastAsia="Times New Roman" w:hAnsi="Times New Roman" w:cs="Times New Roman"/>
          <w:i/>
          <w:sz w:val="26"/>
          <w:szCs w:val="26"/>
        </w:rPr>
        <w:br/>
        <w:t xml:space="preserve">  ngày … tháng … năm 2025 của Chính phủ)</w:t>
      </w:r>
    </w:p>
    <w:p w14:paraId="3B80EF73" w14:textId="22BBCEA6" w:rsidR="00BA1E0C" w:rsidRDefault="00BA1E0C">
      <w:pPr>
        <w:spacing w:before="240" w:after="240"/>
        <w:jc w:val="center"/>
        <w:rPr>
          <w:rFonts w:ascii="Times New Roman" w:eastAsia="Times New Roman" w:hAnsi="Times New Roman" w:cs="Times New Roman"/>
          <w:b/>
          <w:sz w:val="26"/>
          <w:szCs w:val="26"/>
          <w:vertAlign w:val="superscript"/>
        </w:rPr>
      </w:pPr>
    </w:p>
    <w:tbl>
      <w:tblPr>
        <w:tblStyle w:val="a"/>
        <w:tblW w:w="9923" w:type="dxa"/>
        <w:tblInd w:w="-2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725"/>
        <w:gridCol w:w="2253"/>
        <w:gridCol w:w="2409"/>
        <w:gridCol w:w="4536"/>
      </w:tblGrid>
      <w:tr w:rsidR="00BA1E0C" w:rsidRPr="00914DD8" w14:paraId="3DC380E6" w14:textId="77777777" w:rsidTr="00910C07">
        <w:trPr>
          <w:tblHeader/>
        </w:trPr>
        <w:tc>
          <w:tcPr>
            <w:tcW w:w="725" w:type="dxa"/>
            <w:tcMar>
              <w:top w:w="0" w:type="dxa"/>
              <w:left w:w="100" w:type="dxa"/>
              <w:bottom w:w="0" w:type="dxa"/>
              <w:right w:w="100" w:type="dxa"/>
            </w:tcMar>
          </w:tcPr>
          <w:p w14:paraId="5C6EEF5C" w14:textId="77777777" w:rsidR="00BA1E0C" w:rsidRPr="00914DD8" w:rsidRDefault="00000000" w:rsidP="007A6262">
            <w:pPr>
              <w:spacing w:before="40" w:after="40" w:line="340" w:lineRule="exact"/>
              <w:jc w:val="center"/>
              <w:rPr>
                <w:rFonts w:ascii="Times New Roman" w:eastAsia="Times New Roman" w:hAnsi="Times New Roman" w:cs="Times New Roman"/>
                <w:b/>
                <w:color w:val="000000" w:themeColor="text1"/>
                <w:sz w:val="24"/>
                <w:szCs w:val="24"/>
              </w:rPr>
            </w:pPr>
            <w:r w:rsidRPr="00914DD8">
              <w:rPr>
                <w:rFonts w:ascii="Times New Roman" w:eastAsia="Times New Roman" w:hAnsi="Times New Roman" w:cs="Times New Roman"/>
                <w:b/>
                <w:color w:val="000000" w:themeColor="text1"/>
                <w:sz w:val="24"/>
                <w:szCs w:val="24"/>
              </w:rPr>
              <w:t>STT</w:t>
            </w:r>
          </w:p>
        </w:tc>
        <w:tc>
          <w:tcPr>
            <w:tcW w:w="2253" w:type="dxa"/>
            <w:tcMar>
              <w:top w:w="0" w:type="dxa"/>
              <w:left w:w="100" w:type="dxa"/>
              <w:bottom w:w="0" w:type="dxa"/>
              <w:right w:w="100" w:type="dxa"/>
            </w:tcMar>
          </w:tcPr>
          <w:p w14:paraId="26E17B6F" w14:textId="77777777" w:rsidR="00BA1E0C" w:rsidRPr="00914DD8" w:rsidRDefault="00000000" w:rsidP="00914DD8">
            <w:pPr>
              <w:spacing w:before="40" w:after="40" w:line="340" w:lineRule="exact"/>
              <w:jc w:val="center"/>
              <w:rPr>
                <w:rFonts w:ascii="Times New Roman" w:eastAsia="Times New Roman" w:hAnsi="Times New Roman" w:cs="Times New Roman"/>
                <w:b/>
                <w:color w:val="000000" w:themeColor="text1"/>
                <w:sz w:val="24"/>
                <w:szCs w:val="24"/>
              </w:rPr>
            </w:pPr>
            <w:r w:rsidRPr="00914DD8">
              <w:rPr>
                <w:rFonts w:ascii="Times New Roman" w:eastAsia="Times New Roman" w:hAnsi="Times New Roman" w:cs="Times New Roman"/>
                <w:b/>
                <w:color w:val="000000" w:themeColor="text1"/>
                <w:sz w:val="24"/>
                <w:szCs w:val="24"/>
              </w:rPr>
              <w:t>VĂN BẢN LUẬT CẦN SỬA ĐỔI, BỔ SUNG</w:t>
            </w:r>
          </w:p>
        </w:tc>
        <w:tc>
          <w:tcPr>
            <w:tcW w:w="2409" w:type="dxa"/>
            <w:tcMar>
              <w:top w:w="0" w:type="dxa"/>
              <w:left w:w="100" w:type="dxa"/>
              <w:bottom w:w="0" w:type="dxa"/>
              <w:right w:w="100" w:type="dxa"/>
            </w:tcMar>
          </w:tcPr>
          <w:p w14:paraId="33491117" w14:textId="77777777" w:rsidR="00BA1E0C" w:rsidRPr="00914DD8" w:rsidRDefault="00000000" w:rsidP="00914DD8">
            <w:pPr>
              <w:spacing w:before="40" w:after="40" w:line="340" w:lineRule="exact"/>
              <w:jc w:val="center"/>
              <w:rPr>
                <w:rFonts w:ascii="Times New Roman" w:eastAsia="Times New Roman" w:hAnsi="Times New Roman" w:cs="Times New Roman"/>
                <w:b/>
                <w:color w:val="000000" w:themeColor="text1"/>
                <w:sz w:val="24"/>
                <w:szCs w:val="24"/>
              </w:rPr>
            </w:pPr>
            <w:r w:rsidRPr="00914DD8">
              <w:rPr>
                <w:rFonts w:ascii="Times New Roman" w:eastAsia="Times New Roman" w:hAnsi="Times New Roman" w:cs="Times New Roman"/>
                <w:b/>
                <w:color w:val="000000" w:themeColor="text1"/>
                <w:sz w:val="24"/>
                <w:szCs w:val="24"/>
              </w:rPr>
              <w:t>ĐIỀU, KHOẢN, ĐIỂM ĐỀ XUẤT SỬA ĐỔI, BỔ SUNG</w:t>
            </w:r>
          </w:p>
        </w:tc>
        <w:tc>
          <w:tcPr>
            <w:tcW w:w="4536" w:type="dxa"/>
            <w:tcMar>
              <w:top w:w="0" w:type="dxa"/>
              <w:left w:w="100" w:type="dxa"/>
              <w:bottom w:w="0" w:type="dxa"/>
              <w:right w:w="100" w:type="dxa"/>
            </w:tcMar>
          </w:tcPr>
          <w:p w14:paraId="152168F0" w14:textId="77777777" w:rsidR="00BA1E0C" w:rsidRPr="00914DD8" w:rsidRDefault="00000000" w:rsidP="00914DD8">
            <w:pPr>
              <w:spacing w:before="40" w:after="40" w:line="340" w:lineRule="exact"/>
              <w:jc w:val="center"/>
              <w:rPr>
                <w:rFonts w:ascii="Times New Roman" w:eastAsia="Times New Roman" w:hAnsi="Times New Roman" w:cs="Times New Roman"/>
                <w:b/>
                <w:color w:val="000000" w:themeColor="text1"/>
                <w:sz w:val="24"/>
                <w:szCs w:val="24"/>
              </w:rPr>
            </w:pPr>
            <w:r w:rsidRPr="00914DD8">
              <w:rPr>
                <w:rFonts w:ascii="Times New Roman" w:eastAsia="Times New Roman" w:hAnsi="Times New Roman" w:cs="Times New Roman"/>
                <w:b/>
                <w:color w:val="000000" w:themeColor="text1"/>
                <w:sz w:val="24"/>
                <w:szCs w:val="24"/>
              </w:rPr>
              <w:t>THỦ TỤC HÀNH CHÍNH ĐƯỢC QUY ĐỊNH TẠI VĂN BẢN QUY PHẠM PHÁP LUẬT</w:t>
            </w:r>
          </w:p>
        </w:tc>
      </w:tr>
      <w:tr w:rsidR="00BA1E0C" w14:paraId="64CBF831" w14:textId="77777777" w:rsidTr="00530A72">
        <w:trPr>
          <w:trHeight w:val="857"/>
        </w:trPr>
        <w:tc>
          <w:tcPr>
            <w:tcW w:w="725" w:type="dxa"/>
            <w:vMerge w:val="restart"/>
            <w:tcMar>
              <w:top w:w="0" w:type="dxa"/>
              <w:left w:w="100" w:type="dxa"/>
              <w:bottom w:w="0" w:type="dxa"/>
              <w:right w:w="100" w:type="dxa"/>
            </w:tcMar>
          </w:tcPr>
          <w:p w14:paraId="1034DCDC" w14:textId="77777777" w:rsidR="00BA1E0C" w:rsidRPr="008B76B8" w:rsidRDefault="00000000" w:rsidP="007A6262">
            <w:pPr>
              <w:spacing w:before="40" w:after="40" w:line="340" w:lineRule="exact"/>
              <w:jc w:val="center"/>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1</w:t>
            </w:r>
          </w:p>
        </w:tc>
        <w:tc>
          <w:tcPr>
            <w:tcW w:w="2253" w:type="dxa"/>
            <w:vMerge w:val="restart"/>
            <w:tcMar>
              <w:top w:w="0" w:type="dxa"/>
              <w:left w:w="100" w:type="dxa"/>
              <w:bottom w:w="0" w:type="dxa"/>
              <w:right w:w="100" w:type="dxa"/>
            </w:tcMar>
          </w:tcPr>
          <w:p w14:paraId="5709AD93" w14:textId="77777777" w:rsidR="00BA1E0C" w:rsidRPr="008B76B8" w:rsidRDefault="00000000" w:rsidP="00530A72">
            <w:pPr>
              <w:spacing w:before="40" w:after="40" w:line="340" w:lineRule="exact"/>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Cạnh tranh số 23/2018/QH14</w:t>
            </w:r>
          </w:p>
        </w:tc>
        <w:tc>
          <w:tcPr>
            <w:tcW w:w="2409" w:type="dxa"/>
            <w:tcMar>
              <w:top w:w="0" w:type="dxa"/>
              <w:left w:w="100" w:type="dxa"/>
              <w:bottom w:w="0" w:type="dxa"/>
              <w:right w:w="100" w:type="dxa"/>
            </w:tcMar>
          </w:tcPr>
          <w:p w14:paraId="2954CF73"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2 Điều 15</w:t>
            </w:r>
          </w:p>
          <w:p w14:paraId="35A72999"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 </w:t>
            </w:r>
          </w:p>
        </w:tc>
        <w:tc>
          <w:tcPr>
            <w:tcW w:w="4536" w:type="dxa"/>
            <w:tcMar>
              <w:top w:w="0" w:type="dxa"/>
              <w:left w:w="100" w:type="dxa"/>
              <w:bottom w:w="0" w:type="dxa"/>
              <w:right w:w="100" w:type="dxa"/>
            </w:tcMar>
          </w:tcPr>
          <w:p w14:paraId="68F39C9C"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Đề nghị hưởng miễn trừ đối với thoả thuận hạn chế cạnh tranh</w:t>
            </w:r>
          </w:p>
        </w:tc>
      </w:tr>
      <w:tr w:rsidR="00BA1E0C" w14:paraId="07FEA819" w14:textId="77777777" w:rsidTr="00910C07">
        <w:tc>
          <w:tcPr>
            <w:tcW w:w="725" w:type="dxa"/>
            <w:vMerge/>
            <w:tcMar>
              <w:top w:w="100" w:type="dxa"/>
              <w:left w:w="100" w:type="dxa"/>
              <w:bottom w:w="100" w:type="dxa"/>
              <w:right w:w="100" w:type="dxa"/>
            </w:tcMar>
          </w:tcPr>
          <w:p w14:paraId="7FFD62BD"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36C1DEED"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46920416"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1 Điều 34</w:t>
            </w:r>
          </w:p>
        </w:tc>
        <w:tc>
          <w:tcPr>
            <w:tcW w:w="4536" w:type="dxa"/>
            <w:tcMar>
              <w:top w:w="0" w:type="dxa"/>
              <w:left w:w="100" w:type="dxa"/>
              <w:bottom w:w="0" w:type="dxa"/>
              <w:right w:w="100" w:type="dxa"/>
            </w:tcMar>
          </w:tcPr>
          <w:p w14:paraId="6AB39F99"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Thông báo tập trung kinh tế</w:t>
            </w:r>
          </w:p>
        </w:tc>
      </w:tr>
      <w:tr w:rsidR="002D38B2" w14:paraId="30204077" w14:textId="77777777" w:rsidTr="00910C07">
        <w:tc>
          <w:tcPr>
            <w:tcW w:w="725" w:type="dxa"/>
            <w:vMerge w:val="restart"/>
            <w:tcMar>
              <w:top w:w="0" w:type="dxa"/>
              <w:left w:w="100" w:type="dxa"/>
              <w:bottom w:w="0" w:type="dxa"/>
              <w:right w:w="100" w:type="dxa"/>
            </w:tcMar>
          </w:tcPr>
          <w:p w14:paraId="61C7F96E" w14:textId="77736DA6" w:rsidR="002D38B2" w:rsidRPr="008B76B8" w:rsidRDefault="00791885"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2</w:t>
            </w:r>
          </w:p>
        </w:tc>
        <w:tc>
          <w:tcPr>
            <w:tcW w:w="2253" w:type="dxa"/>
            <w:vMerge w:val="restart"/>
            <w:tcMar>
              <w:top w:w="0" w:type="dxa"/>
              <w:left w:w="100" w:type="dxa"/>
              <w:bottom w:w="0" w:type="dxa"/>
              <w:right w:w="100" w:type="dxa"/>
            </w:tcMar>
          </w:tcPr>
          <w:p w14:paraId="4FB8CF98"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An toàn thực phẩm số 55/2010/QH12</w:t>
            </w:r>
          </w:p>
        </w:tc>
        <w:tc>
          <w:tcPr>
            <w:tcW w:w="2409" w:type="dxa"/>
            <w:vMerge w:val="restart"/>
            <w:tcMar>
              <w:top w:w="0" w:type="dxa"/>
              <w:left w:w="100" w:type="dxa"/>
              <w:bottom w:w="0" w:type="dxa"/>
              <w:right w:w="100" w:type="dxa"/>
            </w:tcMar>
          </w:tcPr>
          <w:p w14:paraId="0000E3DF"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1 Điều 36</w:t>
            </w:r>
          </w:p>
          <w:p w14:paraId="3D3299D5"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 </w:t>
            </w:r>
          </w:p>
        </w:tc>
        <w:tc>
          <w:tcPr>
            <w:tcW w:w="4536" w:type="dxa"/>
            <w:tcMar>
              <w:top w:w="0" w:type="dxa"/>
              <w:left w:w="100" w:type="dxa"/>
              <w:bottom w:w="0" w:type="dxa"/>
              <w:right w:w="100" w:type="dxa"/>
            </w:tcMar>
          </w:tcPr>
          <w:p w14:paraId="59446695"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chứng nhận đủ điều kiện an toàn thực phẩm đối với cơ sở kinh doanh thực phẩm do Bộ Công Thương thực hiện</w:t>
            </w:r>
          </w:p>
        </w:tc>
      </w:tr>
      <w:tr w:rsidR="002D38B2" w14:paraId="49C547FC" w14:textId="77777777" w:rsidTr="00910C07">
        <w:tc>
          <w:tcPr>
            <w:tcW w:w="725" w:type="dxa"/>
            <w:vMerge/>
            <w:tcMar>
              <w:top w:w="100" w:type="dxa"/>
              <w:left w:w="100" w:type="dxa"/>
              <w:bottom w:w="100" w:type="dxa"/>
              <w:right w:w="100" w:type="dxa"/>
            </w:tcMar>
          </w:tcPr>
          <w:p w14:paraId="6055E301" w14:textId="77777777" w:rsidR="002D38B2" w:rsidRPr="008B76B8" w:rsidRDefault="002D38B2"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9F28C08"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48F2F39C"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2B78864F"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chứng nhận đủ điều kiện an toàn thực phẩm đối với cơ sở sản xuất, cơ sở vừa sản xuất vừa kinh doanh thực phẩm do Bộ Công Thương thực hiện</w:t>
            </w:r>
          </w:p>
        </w:tc>
      </w:tr>
      <w:tr w:rsidR="002D38B2" w14:paraId="46112813" w14:textId="77777777" w:rsidTr="00910C07">
        <w:tc>
          <w:tcPr>
            <w:tcW w:w="725" w:type="dxa"/>
            <w:vMerge/>
            <w:tcMar>
              <w:top w:w="100" w:type="dxa"/>
              <w:left w:w="100" w:type="dxa"/>
              <w:bottom w:w="100" w:type="dxa"/>
              <w:right w:w="100" w:type="dxa"/>
            </w:tcMar>
          </w:tcPr>
          <w:p w14:paraId="30676CBC" w14:textId="77777777" w:rsidR="002D38B2" w:rsidRPr="008B76B8" w:rsidRDefault="002D38B2"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AC32824"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7BE79742"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7EA2C94A"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lại Giấy chứng nhận đủ điều kiện an toàn thực phẩm đối với cơ sở kinh doanh thực phẩm</w:t>
            </w:r>
          </w:p>
        </w:tc>
      </w:tr>
      <w:tr w:rsidR="002D38B2" w14:paraId="3F51C5C6" w14:textId="77777777" w:rsidTr="00910C07">
        <w:tc>
          <w:tcPr>
            <w:tcW w:w="725" w:type="dxa"/>
            <w:vMerge/>
            <w:tcMar>
              <w:top w:w="100" w:type="dxa"/>
              <w:left w:w="100" w:type="dxa"/>
              <w:bottom w:w="100" w:type="dxa"/>
              <w:right w:w="100" w:type="dxa"/>
            </w:tcMar>
          </w:tcPr>
          <w:p w14:paraId="1B3B350D" w14:textId="77777777" w:rsidR="002D38B2" w:rsidRPr="008B76B8" w:rsidRDefault="002D38B2"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496EE686"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3E8E825D"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7C2C01E6" w14:textId="77777777"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chứng nhận cơ sở đủ điều kiện an toàn thực phẩm đối với cơ sở kinh doanh dịch vụ ăn uống, cơ sở sản xuất thực phẩm thuộc phạm vi quản lý của Bộ Y tế</w:t>
            </w:r>
          </w:p>
        </w:tc>
      </w:tr>
      <w:tr w:rsidR="002D38B2" w14:paraId="243D306A" w14:textId="77777777" w:rsidTr="00910C07">
        <w:tc>
          <w:tcPr>
            <w:tcW w:w="725" w:type="dxa"/>
            <w:vMerge/>
            <w:tcMar>
              <w:top w:w="100" w:type="dxa"/>
              <w:left w:w="100" w:type="dxa"/>
              <w:bottom w:w="100" w:type="dxa"/>
              <w:right w:w="100" w:type="dxa"/>
            </w:tcMar>
          </w:tcPr>
          <w:p w14:paraId="38BFD5F2" w14:textId="77777777" w:rsidR="002D38B2" w:rsidRPr="008B76B8" w:rsidRDefault="002D38B2"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327F7FE1"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6059A1D8" w14:textId="77777777" w:rsidR="002D38B2" w:rsidRPr="008B76B8" w:rsidRDefault="002D38B2"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69A2C3C4" w14:textId="077D0B83" w:rsidR="002D38B2" w:rsidRPr="008B76B8" w:rsidRDefault="002D38B2"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Cấp Giấy chứng nhận cơ sở đủ điều kiện an toàn thực phẩm đối với cơ sở </w:t>
            </w:r>
            <w:r w:rsidRPr="008B76B8">
              <w:rPr>
                <w:rFonts w:ascii="Times New Roman" w:eastAsia="Times New Roman" w:hAnsi="Times New Roman" w:cs="Times New Roman"/>
                <w:color w:val="000000" w:themeColor="text1"/>
                <w:sz w:val="28"/>
                <w:szCs w:val="28"/>
              </w:rPr>
              <w:lastRenderedPageBreak/>
              <w:t>sản xuất, kinh doanh thực phẩm nông, lâm, thủy sản</w:t>
            </w:r>
          </w:p>
        </w:tc>
      </w:tr>
      <w:tr w:rsidR="00791885" w14:paraId="70FBDFD7" w14:textId="77777777" w:rsidTr="00910C07">
        <w:tc>
          <w:tcPr>
            <w:tcW w:w="725" w:type="dxa"/>
            <w:vMerge w:val="restart"/>
            <w:tcMar>
              <w:top w:w="0" w:type="dxa"/>
              <w:left w:w="100" w:type="dxa"/>
              <w:bottom w:w="0" w:type="dxa"/>
              <w:right w:w="100" w:type="dxa"/>
            </w:tcMar>
          </w:tcPr>
          <w:p w14:paraId="70CAAAF1" w14:textId="3967C673" w:rsidR="00791885" w:rsidRPr="008B76B8" w:rsidRDefault="00791885"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lastRenderedPageBreak/>
              <w:t>3</w:t>
            </w:r>
          </w:p>
        </w:tc>
        <w:tc>
          <w:tcPr>
            <w:tcW w:w="2253" w:type="dxa"/>
            <w:vMerge w:val="restart"/>
            <w:tcMar>
              <w:top w:w="0" w:type="dxa"/>
              <w:left w:w="100" w:type="dxa"/>
              <w:bottom w:w="0" w:type="dxa"/>
              <w:right w:w="100" w:type="dxa"/>
            </w:tcMar>
          </w:tcPr>
          <w:p w14:paraId="2A0CC142" w14:textId="20B12A4A"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 xml:space="preserve"> Luật Thú y số 79/2015/QH13</w:t>
            </w:r>
          </w:p>
        </w:tc>
        <w:tc>
          <w:tcPr>
            <w:tcW w:w="2409" w:type="dxa"/>
            <w:tcMar>
              <w:top w:w="0" w:type="dxa"/>
              <w:left w:w="100" w:type="dxa"/>
              <w:bottom w:w="0" w:type="dxa"/>
              <w:right w:w="100" w:type="dxa"/>
            </w:tcMar>
          </w:tcPr>
          <w:p w14:paraId="465ED56C"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1 Điều 97</w:t>
            </w:r>
          </w:p>
        </w:tc>
        <w:tc>
          <w:tcPr>
            <w:tcW w:w="4536" w:type="dxa"/>
            <w:tcMar>
              <w:top w:w="0" w:type="dxa"/>
              <w:left w:w="100" w:type="dxa"/>
              <w:bottom w:w="0" w:type="dxa"/>
              <w:right w:w="100" w:type="dxa"/>
            </w:tcMar>
          </w:tcPr>
          <w:p w14:paraId="3F2E5EE9"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chứng nhận đủ điều kiện buôn bán thuốc thú y</w:t>
            </w:r>
          </w:p>
        </w:tc>
      </w:tr>
      <w:tr w:rsidR="00791885" w14:paraId="2A55FD17" w14:textId="77777777" w:rsidTr="00910C07">
        <w:tc>
          <w:tcPr>
            <w:tcW w:w="725" w:type="dxa"/>
            <w:vMerge/>
            <w:tcMar>
              <w:top w:w="100" w:type="dxa"/>
              <w:left w:w="100" w:type="dxa"/>
              <w:bottom w:w="100" w:type="dxa"/>
              <w:right w:w="100" w:type="dxa"/>
            </w:tcMar>
          </w:tcPr>
          <w:p w14:paraId="09C73B16"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3B3277C2"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1A29333B"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1 Điều 98</w:t>
            </w:r>
          </w:p>
        </w:tc>
        <w:tc>
          <w:tcPr>
            <w:tcW w:w="4536" w:type="dxa"/>
            <w:tcMar>
              <w:top w:w="0" w:type="dxa"/>
              <w:left w:w="100" w:type="dxa"/>
              <w:bottom w:w="0" w:type="dxa"/>
              <w:right w:w="100" w:type="dxa"/>
            </w:tcMar>
          </w:tcPr>
          <w:p w14:paraId="399F2B89"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nhập khẩu thuốc thú y, nguyên liệu làm thuốc thú y</w:t>
            </w:r>
          </w:p>
        </w:tc>
      </w:tr>
      <w:tr w:rsidR="00791885" w14:paraId="72AECCD2" w14:textId="77777777" w:rsidTr="00910C07">
        <w:tc>
          <w:tcPr>
            <w:tcW w:w="725" w:type="dxa"/>
            <w:vMerge/>
            <w:tcMar>
              <w:top w:w="100" w:type="dxa"/>
              <w:left w:w="100" w:type="dxa"/>
              <w:bottom w:w="100" w:type="dxa"/>
              <w:right w:w="100" w:type="dxa"/>
            </w:tcMar>
          </w:tcPr>
          <w:p w14:paraId="3FDB186C"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344C27F"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0FE6651F" w14:textId="393DA543"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Đ</w:t>
            </w:r>
            <w:r w:rsidRPr="008B76B8">
              <w:rPr>
                <w:rFonts w:ascii="Times New Roman" w:eastAsia="Times New Roman" w:hAnsi="Times New Roman" w:cs="Times New Roman"/>
                <w:color w:val="000000" w:themeColor="text1"/>
                <w:sz w:val="28"/>
                <w:szCs w:val="28"/>
              </w:rPr>
              <w:t xml:space="preserve">iểm d khoản 2 Điều 109 </w:t>
            </w:r>
          </w:p>
        </w:tc>
        <w:tc>
          <w:tcPr>
            <w:tcW w:w="4536" w:type="dxa"/>
            <w:tcMar>
              <w:top w:w="0" w:type="dxa"/>
              <w:left w:w="100" w:type="dxa"/>
              <w:bottom w:w="0" w:type="dxa"/>
              <w:right w:w="100" w:type="dxa"/>
            </w:tcMar>
          </w:tcPr>
          <w:p w14:paraId="14C207B8"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gia hạn Chứng chỉ hành nghề thú y (gồm: Sản xuất, kiểm nghiệm, khảo nghiệm, xuất khẩu, nhập khẩu thuốc thú y)</w:t>
            </w:r>
          </w:p>
        </w:tc>
      </w:tr>
      <w:tr w:rsidR="00791885" w14:paraId="1148E7F1" w14:textId="77777777" w:rsidTr="00910C07">
        <w:tc>
          <w:tcPr>
            <w:tcW w:w="725" w:type="dxa"/>
            <w:vMerge/>
            <w:tcMar>
              <w:top w:w="100" w:type="dxa"/>
              <w:left w:w="100" w:type="dxa"/>
              <w:bottom w:w="100" w:type="dxa"/>
              <w:right w:w="100" w:type="dxa"/>
            </w:tcMar>
          </w:tcPr>
          <w:p w14:paraId="36F49039"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F4D9EF7"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3FD855C7" w14:textId="439AE303"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695F8A48"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gia hạn Chứng chỉ hành nghề thú y thuộc thẩm quyền cơ quan quản lý chuyên ngành thú y cấp tỉnh (gồm tiêm phòng, chữa bệnh, phẫu thuật động vật; tư vấn các hoạt động liên quan đến lĩnh vực thú y; khám bệnh, chẩn đoán bệnh, xét nghiệm bệnh động vật; buôn bán thuốc thú y)</w:t>
            </w:r>
          </w:p>
        </w:tc>
      </w:tr>
      <w:tr w:rsidR="00791885" w14:paraId="3E6BCA92" w14:textId="77777777" w:rsidTr="00910C07">
        <w:tc>
          <w:tcPr>
            <w:tcW w:w="725" w:type="dxa"/>
            <w:vMerge w:val="restart"/>
            <w:tcMar>
              <w:top w:w="0" w:type="dxa"/>
              <w:left w:w="100" w:type="dxa"/>
              <w:bottom w:w="0" w:type="dxa"/>
              <w:right w:w="100" w:type="dxa"/>
            </w:tcMar>
          </w:tcPr>
          <w:p w14:paraId="34F6BEBA" w14:textId="3A1B7A12" w:rsidR="00791885" w:rsidRPr="008B76B8" w:rsidRDefault="00791885"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4</w:t>
            </w:r>
          </w:p>
        </w:tc>
        <w:tc>
          <w:tcPr>
            <w:tcW w:w="2253" w:type="dxa"/>
            <w:vMerge w:val="restart"/>
            <w:tcMar>
              <w:top w:w="0" w:type="dxa"/>
              <w:left w:w="100" w:type="dxa"/>
              <w:bottom w:w="0" w:type="dxa"/>
              <w:right w:w="100" w:type="dxa"/>
            </w:tcMar>
          </w:tcPr>
          <w:p w14:paraId="78FFA58E"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Người lao động Việt Nam đi làm việc ở nước ngoài theo hợp đồng số 69/2020/QH14</w:t>
            </w:r>
          </w:p>
        </w:tc>
        <w:tc>
          <w:tcPr>
            <w:tcW w:w="2409" w:type="dxa"/>
            <w:tcMar>
              <w:top w:w="0" w:type="dxa"/>
              <w:left w:w="100" w:type="dxa"/>
              <w:bottom w:w="0" w:type="dxa"/>
              <w:right w:w="100" w:type="dxa"/>
            </w:tcMar>
          </w:tcPr>
          <w:p w14:paraId="027F3D70"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1 Điều 12</w:t>
            </w:r>
          </w:p>
        </w:tc>
        <w:tc>
          <w:tcPr>
            <w:tcW w:w="4536" w:type="dxa"/>
            <w:tcMar>
              <w:top w:w="0" w:type="dxa"/>
              <w:left w:w="100" w:type="dxa"/>
              <w:bottom w:w="0" w:type="dxa"/>
              <w:right w:w="100" w:type="dxa"/>
            </w:tcMar>
          </w:tcPr>
          <w:p w14:paraId="6664A71C"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hoạt động dịch vụ đưa người lao động Việt Nam đi làm việc ở nước ngoài theo hợp đồng</w:t>
            </w:r>
          </w:p>
        </w:tc>
      </w:tr>
      <w:tr w:rsidR="00791885" w14:paraId="7C41289E" w14:textId="77777777" w:rsidTr="00910C07">
        <w:tc>
          <w:tcPr>
            <w:tcW w:w="725" w:type="dxa"/>
            <w:vMerge/>
            <w:tcMar>
              <w:top w:w="100" w:type="dxa"/>
              <w:left w:w="100" w:type="dxa"/>
              <w:bottom w:w="100" w:type="dxa"/>
              <w:right w:w="100" w:type="dxa"/>
            </w:tcMar>
          </w:tcPr>
          <w:p w14:paraId="10637C22"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39DDA00"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69C10DEF"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Điểm d khoản 1 Điều 40 </w:t>
            </w:r>
          </w:p>
        </w:tc>
        <w:tc>
          <w:tcPr>
            <w:tcW w:w="4536" w:type="dxa"/>
            <w:tcMar>
              <w:top w:w="0" w:type="dxa"/>
              <w:left w:w="100" w:type="dxa"/>
              <w:bottom w:w="0" w:type="dxa"/>
              <w:right w:w="100" w:type="dxa"/>
            </w:tcMar>
          </w:tcPr>
          <w:p w14:paraId="2E408528"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Đăng ký hợp đồng nhận lao động thực tập dưới 90 ngày (UBND cấp tỉnh) </w:t>
            </w:r>
          </w:p>
        </w:tc>
      </w:tr>
      <w:tr w:rsidR="00791885" w14:paraId="081DD5D8" w14:textId="77777777" w:rsidTr="00910C07">
        <w:tc>
          <w:tcPr>
            <w:tcW w:w="725" w:type="dxa"/>
            <w:vMerge/>
            <w:tcMar>
              <w:top w:w="100" w:type="dxa"/>
              <w:left w:w="100" w:type="dxa"/>
              <w:bottom w:w="100" w:type="dxa"/>
              <w:right w:w="100" w:type="dxa"/>
            </w:tcMar>
          </w:tcPr>
          <w:p w14:paraId="49614E00"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34FA30F7"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7D353AD6"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7E1F0C0A" w14:textId="013B54B8"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Đăng ký hợp đồng nhận lao động thực tập dưới 90 ngày (Sở Nội vụ)</w:t>
            </w:r>
          </w:p>
        </w:tc>
      </w:tr>
      <w:tr w:rsidR="00791885" w14:paraId="2910417C" w14:textId="77777777" w:rsidTr="00910C07">
        <w:tc>
          <w:tcPr>
            <w:tcW w:w="725" w:type="dxa"/>
            <w:vMerge/>
            <w:tcMar>
              <w:top w:w="100" w:type="dxa"/>
              <w:left w:w="100" w:type="dxa"/>
              <w:bottom w:w="100" w:type="dxa"/>
              <w:right w:w="100" w:type="dxa"/>
            </w:tcMar>
          </w:tcPr>
          <w:p w14:paraId="75BDBBCD" w14:textId="77777777" w:rsidR="00791885" w:rsidRPr="008B76B8" w:rsidRDefault="00791885"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ADAAA73" w14:textId="77777777" w:rsidR="00791885" w:rsidRPr="008B76B8" w:rsidRDefault="00791885"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01C9C4BD" w14:textId="77777777"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348D3AA9" w14:textId="248ED1E3" w:rsidR="00791885" w:rsidRPr="008B76B8" w:rsidRDefault="00791885"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Đăng ký hợp đồng nhận lao động thực tập từ 90 ngày trở lên (Ủy ban nhân dân cấp tỉnh)</w:t>
            </w:r>
          </w:p>
        </w:tc>
      </w:tr>
      <w:tr w:rsidR="00AA462B" w14:paraId="0F233172" w14:textId="77777777" w:rsidTr="00910C07">
        <w:tc>
          <w:tcPr>
            <w:tcW w:w="725" w:type="dxa"/>
            <w:vMerge w:val="restart"/>
            <w:tcMar>
              <w:top w:w="0" w:type="dxa"/>
              <w:bottom w:w="0" w:type="dxa"/>
            </w:tcMar>
          </w:tcPr>
          <w:p w14:paraId="6CC868F2" w14:textId="256EC72E" w:rsidR="00AA462B" w:rsidRPr="008B76B8" w:rsidRDefault="00F224E6"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5</w:t>
            </w:r>
          </w:p>
        </w:tc>
        <w:tc>
          <w:tcPr>
            <w:tcW w:w="2253" w:type="dxa"/>
            <w:vMerge w:val="restart"/>
            <w:tcMar>
              <w:top w:w="0" w:type="dxa"/>
              <w:bottom w:w="0" w:type="dxa"/>
            </w:tcMar>
          </w:tcPr>
          <w:p w14:paraId="5F6F0E23" w14:textId="33596684"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Bảo hiểm xã hội số 41/2024/QH15</w:t>
            </w:r>
          </w:p>
        </w:tc>
        <w:tc>
          <w:tcPr>
            <w:tcW w:w="2409" w:type="dxa"/>
            <w:tcMar>
              <w:top w:w="0" w:type="dxa"/>
              <w:left w:w="100" w:type="dxa"/>
              <w:bottom w:w="0" w:type="dxa"/>
              <w:right w:w="100" w:type="dxa"/>
            </w:tcMar>
          </w:tcPr>
          <w:p w14:paraId="427E493A" w14:textId="38397879"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highlight w:val="yellow"/>
                <w:lang w:val="en-US"/>
              </w:rPr>
            </w:pPr>
            <w:r w:rsidRPr="008B76B8">
              <w:rPr>
                <w:rFonts w:ascii="Times New Roman" w:eastAsia="Times New Roman" w:hAnsi="Times New Roman" w:cs="Times New Roman"/>
                <w:color w:val="000000" w:themeColor="text1"/>
                <w:sz w:val="28"/>
                <w:szCs w:val="28"/>
                <w:highlight w:val="yellow"/>
                <w:lang w:val="en-US"/>
              </w:rPr>
              <w:t>Điều 60, Điều 61</w:t>
            </w:r>
          </w:p>
        </w:tc>
        <w:tc>
          <w:tcPr>
            <w:tcW w:w="4536" w:type="dxa"/>
            <w:tcMar>
              <w:top w:w="0" w:type="dxa"/>
              <w:left w:w="100" w:type="dxa"/>
              <w:bottom w:w="0" w:type="dxa"/>
              <w:right w:w="100" w:type="dxa"/>
            </w:tcMar>
          </w:tcPr>
          <w:p w14:paraId="01CC2139" w14:textId="132696B0"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highlight w:val="yellow"/>
              </w:rPr>
            </w:pPr>
            <w:r w:rsidRPr="008B76B8">
              <w:rPr>
                <w:rFonts w:ascii="Times New Roman" w:eastAsia="Times New Roman" w:hAnsi="Times New Roman" w:cs="Times New Roman"/>
                <w:color w:val="000000" w:themeColor="text1"/>
                <w:sz w:val="28"/>
                <w:szCs w:val="28"/>
              </w:rPr>
              <w:t>Giải quyết hưởng chế độ thai sản</w:t>
            </w:r>
          </w:p>
        </w:tc>
      </w:tr>
      <w:tr w:rsidR="00AA462B" w14:paraId="29A468E4" w14:textId="77777777" w:rsidTr="00910C07">
        <w:tc>
          <w:tcPr>
            <w:tcW w:w="725" w:type="dxa"/>
            <w:vMerge/>
            <w:tcMar>
              <w:top w:w="0" w:type="dxa"/>
              <w:bottom w:w="0" w:type="dxa"/>
            </w:tcMar>
          </w:tcPr>
          <w:p w14:paraId="6AC03479" w14:textId="72AE3A65" w:rsidR="00AA462B" w:rsidRPr="008B76B8" w:rsidRDefault="00AA462B"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0" w:type="dxa"/>
              <w:bottom w:w="0" w:type="dxa"/>
            </w:tcMar>
          </w:tcPr>
          <w:p w14:paraId="6AAA088E" w14:textId="03BE373A"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1817206E" w14:textId="62F66EFF"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K</w:t>
            </w:r>
            <w:r w:rsidRPr="008B76B8">
              <w:rPr>
                <w:rFonts w:ascii="Times New Roman" w:eastAsia="Times New Roman" w:hAnsi="Times New Roman" w:cs="Times New Roman"/>
                <w:color w:val="000000" w:themeColor="text1"/>
                <w:sz w:val="28"/>
                <w:szCs w:val="28"/>
              </w:rPr>
              <w:t>hoản 1 Điều 61</w:t>
            </w:r>
          </w:p>
        </w:tc>
        <w:tc>
          <w:tcPr>
            <w:tcW w:w="4536" w:type="dxa"/>
            <w:tcMar>
              <w:top w:w="0" w:type="dxa"/>
              <w:left w:w="100" w:type="dxa"/>
              <w:bottom w:w="0" w:type="dxa"/>
              <w:right w:w="100" w:type="dxa"/>
            </w:tcMar>
          </w:tcPr>
          <w:p w14:paraId="4A43E491"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chế độ thai sản đối với lao động nữ sinh con, lao động nữ mang thai hộ sinh con, lao động nữ nhờ mang thai hộ</w:t>
            </w:r>
          </w:p>
        </w:tc>
      </w:tr>
      <w:tr w:rsidR="00AA462B" w14:paraId="7F97DB91" w14:textId="77777777" w:rsidTr="00910C07">
        <w:tc>
          <w:tcPr>
            <w:tcW w:w="725" w:type="dxa"/>
            <w:vMerge/>
            <w:tcMar>
              <w:top w:w="100" w:type="dxa"/>
              <w:left w:w="100" w:type="dxa"/>
              <w:bottom w:w="100" w:type="dxa"/>
              <w:right w:w="100" w:type="dxa"/>
            </w:tcMar>
          </w:tcPr>
          <w:p w14:paraId="35C83DE9"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DFBDCD9"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22545C6E" w14:textId="47E06F6C"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K</w:t>
            </w:r>
            <w:r w:rsidRPr="008B76B8">
              <w:rPr>
                <w:rFonts w:ascii="Times New Roman" w:eastAsia="Times New Roman" w:hAnsi="Times New Roman" w:cs="Times New Roman"/>
                <w:color w:val="000000" w:themeColor="text1"/>
                <w:sz w:val="28"/>
                <w:szCs w:val="28"/>
              </w:rPr>
              <w:t xml:space="preserve">hoản 5, 6, 7 </w:t>
            </w:r>
          </w:p>
          <w:p w14:paraId="196ABB82"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Điều 61</w:t>
            </w:r>
          </w:p>
          <w:p w14:paraId="2EA83202"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05935105"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chế độ thai sản đối với lao động nam khi vợ sinh con, người chồng của lao động nữ nhờ mang thai hộ, người chồng của lao động nữ mang thai hộ khi vợ sinh con</w:t>
            </w:r>
          </w:p>
        </w:tc>
      </w:tr>
      <w:tr w:rsidR="00AA462B" w14:paraId="10170BFB" w14:textId="77777777" w:rsidTr="00910C07">
        <w:tc>
          <w:tcPr>
            <w:tcW w:w="725" w:type="dxa"/>
            <w:vMerge/>
            <w:tcMar>
              <w:top w:w="100" w:type="dxa"/>
              <w:left w:w="100" w:type="dxa"/>
              <w:bottom w:w="100" w:type="dxa"/>
              <w:right w:w="100" w:type="dxa"/>
            </w:tcMar>
          </w:tcPr>
          <w:p w14:paraId="183B9C3E"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41E5A966"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22A094B5" w14:textId="79DA4523" w:rsidR="00AA462B" w:rsidRPr="008B76B8" w:rsidRDefault="00AA462B" w:rsidP="008443A0">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Đ</w:t>
            </w:r>
            <w:r w:rsidRPr="008B76B8">
              <w:rPr>
                <w:rFonts w:ascii="Times New Roman" w:eastAsia="Times New Roman" w:hAnsi="Times New Roman" w:cs="Times New Roman"/>
                <w:color w:val="000000" w:themeColor="text1"/>
                <w:sz w:val="28"/>
                <w:szCs w:val="28"/>
              </w:rPr>
              <w:t>iểm b khoản 1</w:t>
            </w:r>
            <w:r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điểm a khoản 2 Điều 90</w:t>
            </w:r>
          </w:p>
        </w:tc>
        <w:tc>
          <w:tcPr>
            <w:tcW w:w="4536" w:type="dxa"/>
            <w:tcMar>
              <w:top w:w="0" w:type="dxa"/>
              <w:left w:w="100" w:type="dxa"/>
              <w:bottom w:w="0" w:type="dxa"/>
              <w:right w:w="100" w:type="dxa"/>
            </w:tcMar>
          </w:tcPr>
          <w:p w14:paraId="0575B7C1" w14:textId="755D18E8"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trợ cấp tuất hằng tháng</w:t>
            </w:r>
          </w:p>
        </w:tc>
      </w:tr>
      <w:tr w:rsidR="00AA462B" w14:paraId="193C0072" w14:textId="77777777" w:rsidTr="00910C07">
        <w:tc>
          <w:tcPr>
            <w:tcW w:w="725" w:type="dxa"/>
            <w:vMerge/>
            <w:tcMar>
              <w:top w:w="100" w:type="dxa"/>
              <w:left w:w="100" w:type="dxa"/>
              <w:bottom w:w="100" w:type="dxa"/>
              <w:right w:w="100" w:type="dxa"/>
            </w:tcMar>
          </w:tcPr>
          <w:p w14:paraId="0C9FCB63"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694A496A"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61EF470A" w14:textId="77777777" w:rsidR="00AA462B" w:rsidRPr="008B76B8" w:rsidRDefault="00AA462B" w:rsidP="008443A0">
            <w:pPr>
              <w:spacing w:before="40" w:after="40" w:line="340" w:lineRule="exact"/>
              <w:jc w:val="both"/>
              <w:rPr>
                <w:rFonts w:ascii="Times New Roman" w:eastAsia="Times New Roman" w:hAnsi="Times New Roman" w:cs="Times New Roman"/>
                <w:color w:val="000000" w:themeColor="text1"/>
                <w:sz w:val="28"/>
                <w:szCs w:val="28"/>
                <w:lang w:val="en-US"/>
              </w:rPr>
            </w:pPr>
          </w:p>
        </w:tc>
        <w:tc>
          <w:tcPr>
            <w:tcW w:w="4536" w:type="dxa"/>
            <w:tcMar>
              <w:top w:w="0" w:type="dxa"/>
              <w:left w:w="100" w:type="dxa"/>
              <w:bottom w:w="0" w:type="dxa"/>
              <w:right w:w="100" w:type="dxa"/>
            </w:tcMar>
          </w:tcPr>
          <w:p w14:paraId="33853B2D" w14:textId="5F8B4CC4"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trợ cấp tuất một lần</w:t>
            </w:r>
          </w:p>
        </w:tc>
      </w:tr>
      <w:tr w:rsidR="00AA462B" w14:paraId="7A9FA4A7" w14:textId="77777777" w:rsidTr="00910C07">
        <w:tc>
          <w:tcPr>
            <w:tcW w:w="725" w:type="dxa"/>
            <w:vMerge/>
            <w:tcMar>
              <w:top w:w="100" w:type="dxa"/>
              <w:left w:w="100" w:type="dxa"/>
              <w:bottom w:w="100" w:type="dxa"/>
              <w:right w:w="100" w:type="dxa"/>
            </w:tcMar>
          </w:tcPr>
          <w:p w14:paraId="21EFE4AF"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B24C613"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1CCF843C" w14:textId="77777777" w:rsidR="00AA462B" w:rsidRPr="008B76B8" w:rsidRDefault="00AA462B" w:rsidP="008443A0">
            <w:pPr>
              <w:spacing w:before="40" w:after="40" w:line="340" w:lineRule="exact"/>
              <w:jc w:val="both"/>
              <w:rPr>
                <w:rFonts w:ascii="Times New Roman" w:eastAsia="Times New Roman" w:hAnsi="Times New Roman" w:cs="Times New Roman"/>
                <w:color w:val="000000" w:themeColor="text1"/>
                <w:sz w:val="28"/>
                <w:szCs w:val="28"/>
                <w:lang w:val="en-US"/>
              </w:rPr>
            </w:pPr>
          </w:p>
        </w:tc>
        <w:tc>
          <w:tcPr>
            <w:tcW w:w="4536" w:type="dxa"/>
            <w:tcMar>
              <w:top w:w="0" w:type="dxa"/>
              <w:left w:w="100" w:type="dxa"/>
              <w:bottom w:w="0" w:type="dxa"/>
              <w:right w:w="100" w:type="dxa"/>
            </w:tcMar>
          </w:tcPr>
          <w:p w14:paraId="6010ABE7" w14:textId="77DDF35F"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Chế độ đối với thân nhân người đang hưởng trợ cấp hằng tháng chết trước khi hết thời hạn hưởng trợ cấp</w:t>
            </w:r>
          </w:p>
        </w:tc>
      </w:tr>
      <w:tr w:rsidR="00AA462B" w14:paraId="240FF16E" w14:textId="77777777" w:rsidTr="00910C07">
        <w:tc>
          <w:tcPr>
            <w:tcW w:w="725" w:type="dxa"/>
            <w:vMerge/>
            <w:tcMar>
              <w:top w:w="100" w:type="dxa"/>
              <w:left w:w="100" w:type="dxa"/>
              <w:bottom w:w="100" w:type="dxa"/>
              <w:right w:w="100" w:type="dxa"/>
            </w:tcMar>
          </w:tcPr>
          <w:p w14:paraId="7FCF5710"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04BF7B9"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D6B583D" w14:textId="19EFA97F"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w:t>
            </w:r>
            <w:r w:rsidRPr="008B76B8">
              <w:rPr>
                <w:rFonts w:ascii="Times New Roman" w:eastAsia="Times New Roman" w:hAnsi="Times New Roman" w:cs="Times New Roman"/>
                <w:color w:val="000000" w:themeColor="text1"/>
                <w:sz w:val="28"/>
                <w:szCs w:val="28"/>
                <w:lang w:val="en-US"/>
              </w:rPr>
              <w:t>ể</w:t>
            </w:r>
            <w:r w:rsidRPr="008B76B8">
              <w:rPr>
                <w:rFonts w:ascii="Times New Roman" w:eastAsia="Times New Roman" w:hAnsi="Times New Roman" w:cs="Times New Roman"/>
                <w:color w:val="000000" w:themeColor="text1"/>
                <w:sz w:val="28"/>
                <w:szCs w:val="28"/>
              </w:rPr>
              <w:t xml:space="preserve">m b khoản 3 Điều 90 </w:t>
            </w:r>
          </w:p>
        </w:tc>
        <w:tc>
          <w:tcPr>
            <w:tcW w:w="4536" w:type="dxa"/>
            <w:tcMar>
              <w:top w:w="0" w:type="dxa"/>
              <w:left w:w="100" w:type="dxa"/>
              <w:bottom w:w="0" w:type="dxa"/>
              <w:right w:w="100" w:type="dxa"/>
            </w:tcMar>
          </w:tcPr>
          <w:p w14:paraId="6A24E271"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trợ cấp mai táng</w:t>
            </w:r>
          </w:p>
        </w:tc>
      </w:tr>
      <w:tr w:rsidR="00AA462B" w14:paraId="15FE5F2A" w14:textId="77777777" w:rsidTr="00910C07">
        <w:tc>
          <w:tcPr>
            <w:tcW w:w="725" w:type="dxa"/>
            <w:vMerge/>
            <w:tcMar>
              <w:top w:w="100" w:type="dxa"/>
              <w:left w:w="100" w:type="dxa"/>
              <w:bottom w:w="100" w:type="dxa"/>
              <w:right w:w="100" w:type="dxa"/>
            </w:tcMar>
          </w:tcPr>
          <w:p w14:paraId="650D3A7D" w14:textId="77777777" w:rsidR="00AA462B" w:rsidRPr="008B76B8" w:rsidRDefault="00AA462B"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4789B424" w14:textId="77777777" w:rsidR="00AA462B" w:rsidRPr="008B76B8" w:rsidRDefault="00AA462B"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8D094AF"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Khoản 1 Điều 96</w:t>
            </w:r>
          </w:p>
        </w:tc>
        <w:tc>
          <w:tcPr>
            <w:tcW w:w="4536" w:type="dxa"/>
            <w:tcMar>
              <w:top w:w="0" w:type="dxa"/>
              <w:left w:w="100" w:type="dxa"/>
              <w:bottom w:w="0" w:type="dxa"/>
              <w:right w:w="100" w:type="dxa"/>
            </w:tcMar>
          </w:tcPr>
          <w:p w14:paraId="44E4BB9D" w14:textId="77777777" w:rsidR="00AA462B" w:rsidRPr="008B76B8" w:rsidRDefault="00AA462B"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Hưởng trợ cấp thai sản đối với người tham gia bảo hiểm xã hội tự nguyện</w:t>
            </w:r>
          </w:p>
        </w:tc>
      </w:tr>
      <w:tr w:rsidR="00C732D4" w14:paraId="5831B84B" w14:textId="77777777" w:rsidTr="00910C07">
        <w:tc>
          <w:tcPr>
            <w:tcW w:w="725" w:type="dxa"/>
            <w:vMerge w:val="restart"/>
            <w:tcMar>
              <w:top w:w="0" w:type="dxa"/>
              <w:left w:w="100" w:type="dxa"/>
              <w:bottom w:w="0" w:type="dxa"/>
              <w:right w:w="100" w:type="dxa"/>
            </w:tcMar>
          </w:tcPr>
          <w:p w14:paraId="5A957BAA" w14:textId="049CFB7B" w:rsidR="00C732D4"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6</w:t>
            </w:r>
          </w:p>
        </w:tc>
        <w:tc>
          <w:tcPr>
            <w:tcW w:w="2253" w:type="dxa"/>
            <w:vMerge w:val="restart"/>
            <w:tcMar>
              <w:top w:w="0" w:type="dxa"/>
              <w:left w:w="100" w:type="dxa"/>
              <w:bottom w:w="0" w:type="dxa"/>
              <w:right w:w="100" w:type="dxa"/>
            </w:tcMar>
          </w:tcPr>
          <w:p w14:paraId="33B60572" w14:textId="13A13834"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Luật Kế toán số 88/2015/QH13</w:t>
            </w:r>
            <w:r w:rsidR="001735C7">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lang w:val="en-US"/>
              </w:rPr>
              <w:t>được sửa đổi, bổ sung bởi Luật 56/2024/QH15</w:t>
            </w:r>
          </w:p>
        </w:tc>
        <w:tc>
          <w:tcPr>
            <w:tcW w:w="2409" w:type="dxa"/>
            <w:vMerge w:val="restart"/>
            <w:tcMar>
              <w:top w:w="0" w:type="dxa"/>
              <w:left w:w="100" w:type="dxa"/>
              <w:bottom w:w="0" w:type="dxa"/>
              <w:right w:w="100" w:type="dxa"/>
            </w:tcMar>
          </w:tcPr>
          <w:p w14:paraId="68FBB456"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Khoản 2 Điều 61</w:t>
            </w:r>
          </w:p>
        </w:tc>
        <w:tc>
          <w:tcPr>
            <w:tcW w:w="4536" w:type="dxa"/>
            <w:tcMar>
              <w:top w:w="0" w:type="dxa"/>
              <w:left w:w="100" w:type="dxa"/>
              <w:bottom w:w="0" w:type="dxa"/>
              <w:right w:w="100" w:type="dxa"/>
            </w:tcMar>
          </w:tcPr>
          <w:p w14:paraId="1B4243DA"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Đăng ký cấp Giấy chứng nhận đủ điều kiện kinh doanh dịch vụ kế toán (Cấp lần đầu)</w:t>
            </w:r>
          </w:p>
        </w:tc>
      </w:tr>
      <w:tr w:rsidR="00C732D4" w14:paraId="3E7ED8C3" w14:textId="77777777" w:rsidTr="00910C07">
        <w:tc>
          <w:tcPr>
            <w:tcW w:w="725" w:type="dxa"/>
            <w:vMerge/>
            <w:tcMar>
              <w:top w:w="0" w:type="dxa"/>
              <w:left w:w="100" w:type="dxa"/>
              <w:bottom w:w="0" w:type="dxa"/>
              <w:right w:w="100" w:type="dxa"/>
            </w:tcMar>
          </w:tcPr>
          <w:p w14:paraId="0907ADF4" w14:textId="77777777" w:rsidR="00C732D4"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0" w:type="dxa"/>
              <w:left w:w="100" w:type="dxa"/>
              <w:bottom w:w="0" w:type="dxa"/>
              <w:right w:w="100" w:type="dxa"/>
            </w:tcMar>
          </w:tcPr>
          <w:p w14:paraId="06A9274F"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2255C7FC"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4FE5D08F" w14:textId="39EBFEB1"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đăng ký cấp Giấy chứng nhận đủ điều kiện kinh doanh dịch vụ kế toán cho Chi nhánh doanh nghiệp kế toán nước ngoài tại Việt Nam</w:t>
            </w:r>
          </w:p>
        </w:tc>
      </w:tr>
      <w:tr w:rsidR="00C732D4" w14:paraId="2077CA2E" w14:textId="77777777" w:rsidTr="00910C07">
        <w:tc>
          <w:tcPr>
            <w:tcW w:w="725" w:type="dxa"/>
            <w:vMerge w:val="restart"/>
            <w:tcMar>
              <w:top w:w="0" w:type="dxa"/>
              <w:left w:w="100" w:type="dxa"/>
              <w:bottom w:w="0" w:type="dxa"/>
              <w:right w:w="100" w:type="dxa"/>
            </w:tcMar>
          </w:tcPr>
          <w:p w14:paraId="36967C61" w14:textId="2BAA2697" w:rsidR="00C732D4"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7</w:t>
            </w:r>
          </w:p>
        </w:tc>
        <w:tc>
          <w:tcPr>
            <w:tcW w:w="2253" w:type="dxa"/>
            <w:vMerge w:val="restart"/>
            <w:tcMar>
              <w:top w:w="0" w:type="dxa"/>
              <w:left w:w="100" w:type="dxa"/>
              <w:bottom w:w="0" w:type="dxa"/>
              <w:right w:w="100" w:type="dxa"/>
            </w:tcMar>
          </w:tcPr>
          <w:p w14:paraId="462E5E85"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Nuôi con nuôi số 52/2010/QH12</w:t>
            </w:r>
          </w:p>
        </w:tc>
        <w:tc>
          <w:tcPr>
            <w:tcW w:w="2409" w:type="dxa"/>
            <w:tcMar>
              <w:top w:w="0" w:type="dxa"/>
              <w:left w:w="100" w:type="dxa"/>
              <w:bottom w:w="0" w:type="dxa"/>
              <w:right w:w="100" w:type="dxa"/>
            </w:tcMar>
          </w:tcPr>
          <w:p w14:paraId="7BECE084"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Khoản 2 Điều 17</w:t>
            </w:r>
          </w:p>
        </w:tc>
        <w:tc>
          <w:tcPr>
            <w:tcW w:w="4536" w:type="dxa"/>
            <w:tcMar>
              <w:top w:w="0" w:type="dxa"/>
              <w:left w:w="100" w:type="dxa"/>
              <w:bottom w:w="0" w:type="dxa"/>
              <w:right w:w="100" w:type="dxa"/>
            </w:tcMar>
          </w:tcPr>
          <w:p w14:paraId="496E1DBD"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Ghi vào Sổ đăng ký nuôi con nuôi việc nuôi con nuôi đã được giải quyết tại cơ quan có thẩm quyền của nước ngoài</w:t>
            </w:r>
          </w:p>
        </w:tc>
      </w:tr>
      <w:tr w:rsidR="00C732D4" w14:paraId="3F6D9C00" w14:textId="77777777" w:rsidTr="00910C07">
        <w:tc>
          <w:tcPr>
            <w:tcW w:w="725" w:type="dxa"/>
            <w:vMerge/>
            <w:tcMar>
              <w:top w:w="0" w:type="dxa"/>
              <w:left w:w="100" w:type="dxa"/>
              <w:bottom w:w="0" w:type="dxa"/>
              <w:right w:w="100" w:type="dxa"/>
            </w:tcMar>
          </w:tcPr>
          <w:p w14:paraId="71ECD79B" w14:textId="77777777" w:rsidR="00C732D4"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0" w:type="dxa"/>
              <w:left w:w="100" w:type="dxa"/>
              <w:bottom w:w="0" w:type="dxa"/>
              <w:right w:w="100" w:type="dxa"/>
            </w:tcMar>
          </w:tcPr>
          <w:p w14:paraId="2618390A" w14:textId="77777777"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A51057C" w14:textId="440856BC"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K</w:t>
            </w:r>
            <w:r w:rsidRPr="008B76B8">
              <w:rPr>
                <w:rFonts w:ascii="Times New Roman" w:eastAsia="Times New Roman" w:hAnsi="Times New Roman" w:cs="Times New Roman"/>
                <w:color w:val="000000" w:themeColor="text1"/>
                <w:sz w:val="28"/>
                <w:szCs w:val="28"/>
              </w:rPr>
              <w:t>hoản 1 Điều 17</w:t>
            </w:r>
            <w:r w:rsidRPr="008B76B8">
              <w:rPr>
                <w:rFonts w:ascii="Times New Roman" w:eastAsia="Times New Roman" w:hAnsi="Times New Roman" w:cs="Times New Roman"/>
                <w:color w:val="000000" w:themeColor="text1"/>
                <w:sz w:val="28"/>
                <w:szCs w:val="28"/>
                <w:lang w:val="en-US"/>
              </w:rPr>
              <w:t>,</w:t>
            </w:r>
            <w:r w:rsidRPr="008B76B8">
              <w:rPr>
                <w:rFonts w:ascii="Times New Roman" w:eastAsia="Times New Roman" w:hAnsi="Times New Roman" w:cs="Times New Roman"/>
                <w:color w:val="000000" w:themeColor="text1"/>
                <w:sz w:val="28"/>
                <w:szCs w:val="28"/>
              </w:rPr>
              <w:t xml:space="preserve"> điểm a khoản 1 Điều 18</w:t>
            </w:r>
          </w:p>
        </w:tc>
        <w:tc>
          <w:tcPr>
            <w:tcW w:w="4536" w:type="dxa"/>
            <w:tcMar>
              <w:top w:w="0" w:type="dxa"/>
              <w:left w:w="100" w:type="dxa"/>
              <w:bottom w:w="0" w:type="dxa"/>
              <w:right w:w="100" w:type="dxa"/>
            </w:tcMar>
          </w:tcPr>
          <w:p w14:paraId="614C1925" w14:textId="34418633" w:rsidR="00C732D4" w:rsidRPr="008B76B8" w:rsidRDefault="00C732D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đăng ký việc nhận nuôi con nuôi giữa người nhận nuôi là công dân Việt Nam tạm trú ở nước ngoài với trẻ em được nhận nuôi là công dân Việt Nam tạm trú ở nước ngoài</w:t>
            </w:r>
          </w:p>
        </w:tc>
      </w:tr>
      <w:tr w:rsidR="00BA1E0C" w14:paraId="40B935AF" w14:textId="77777777" w:rsidTr="00910C07">
        <w:tc>
          <w:tcPr>
            <w:tcW w:w="725" w:type="dxa"/>
            <w:tcMar>
              <w:top w:w="0" w:type="dxa"/>
              <w:left w:w="100" w:type="dxa"/>
              <w:bottom w:w="0" w:type="dxa"/>
              <w:right w:w="100" w:type="dxa"/>
            </w:tcMar>
          </w:tcPr>
          <w:p w14:paraId="2E941D7B" w14:textId="2257C8A1" w:rsidR="00BA1E0C"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8</w:t>
            </w:r>
          </w:p>
        </w:tc>
        <w:tc>
          <w:tcPr>
            <w:tcW w:w="2253" w:type="dxa"/>
            <w:tcMar>
              <w:top w:w="0" w:type="dxa"/>
              <w:left w:w="100" w:type="dxa"/>
              <w:bottom w:w="0" w:type="dxa"/>
              <w:right w:w="100" w:type="dxa"/>
            </w:tcMar>
          </w:tcPr>
          <w:p w14:paraId="033BB833"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Luật Quốc tịch Việt Nam số 24/2008/QH12, được sửa đổi, bổ </w:t>
            </w:r>
            <w:r w:rsidRPr="008B76B8">
              <w:rPr>
                <w:rFonts w:ascii="Times New Roman" w:eastAsia="Times New Roman" w:hAnsi="Times New Roman" w:cs="Times New Roman"/>
                <w:color w:val="000000" w:themeColor="text1"/>
                <w:sz w:val="28"/>
                <w:szCs w:val="28"/>
              </w:rPr>
              <w:lastRenderedPageBreak/>
              <w:t>sung bởi Luật số 79/2025/QH15</w:t>
            </w:r>
          </w:p>
        </w:tc>
        <w:tc>
          <w:tcPr>
            <w:tcW w:w="2409" w:type="dxa"/>
            <w:tcMar>
              <w:top w:w="0" w:type="dxa"/>
              <w:left w:w="100" w:type="dxa"/>
              <w:bottom w:w="0" w:type="dxa"/>
              <w:right w:w="100" w:type="dxa"/>
            </w:tcMar>
          </w:tcPr>
          <w:p w14:paraId="25163F11"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lastRenderedPageBreak/>
              <w:t>Điểm b khoản 1 Điều 24</w:t>
            </w:r>
          </w:p>
        </w:tc>
        <w:tc>
          <w:tcPr>
            <w:tcW w:w="4536" w:type="dxa"/>
            <w:tcMar>
              <w:top w:w="0" w:type="dxa"/>
              <w:left w:w="100" w:type="dxa"/>
              <w:bottom w:w="0" w:type="dxa"/>
              <w:right w:w="100" w:type="dxa"/>
            </w:tcMar>
          </w:tcPr>
          <w:p w14:paraId="617E2E0B" w14:textId="1FBC1EA5" w:rsidR="00BA1E0C" w:rsidRPr="008B76B8" w:rsidRDefault="00385F47"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xin trở lại quốc tịch Việt Nam tại cơ quan đại diện Việt Nam ở nước ngoài</w:t>
            </w:r>
          </w:p>
        </w:tc>
      </w:tr>
      <w:tr w:rsidR="00BA1E0C" w14:paraId="03ABA9D7" w14:textId="77777777" w:rsidTr="00910C07">
        <w:tc>
          <w:tcPr>
            <w:tcW w:w="725" w:type="dxa"/>
            <w:vMerge w:val="restart"/>
            <w:tcMar>
              <w:top w:w="0" w:type="dxa"/>
              <w:left w:w="100" w:type="dxa"/>
              <w:bottom w:w="0" w:type="dxa"/>
              <w:right w:w="100" w:type="dxa"/>
            </w:tcMar>
          </w:tcPr>
          <w:p w14:paraId="1C4D64AD" w14:textId="34DF0865" w:rsidR="00BA1E0C" w:rsidRPr="008B76B8" w:rsidRDefault="00C732D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9</w:t>
            </w:r>
          </w:p>
        </w:tc>
        <w:tc>
          <w:tcPr>
            <w:tcW w:w="2253" w:type="dxa"/>
            <w:vMerge w:val="restart"/>
            <w:tcMar>
              <w:top w:w="0" w:type="dxa"/>
              <w:left w:w="100" w:type="dxa"/>
              <w:bottom w:w="0" w:type="dxa"/>
              <w:right w:w="100" w:type="dxa"/>
            </w:tcMar>
          </w:tcPr>
          <w:p w14:paraId="601BFC1D"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 Luật Xuất bản số 19/2012/QH13</w:t>
            </w:r>
          </w:p>
        </w:tc>
        <w:tc>
          <w:tcPr>
            <w:tcW w:w="2409" w:type="dxa"/>
            <w:vMerge w:val="restart"/>
            <w:tcMar>
              <w:top w:w="0" w:type="dxa"/>
              <w:left w:w="100" w:type="dxa"/>
              <w:bottom w:w="0" w:type="dxa"/>
              <w:right w:w="100" w:type="dxa"/>
            </w:tcMar>
          </w:tcPr>
          <w:p w14:paraId="2CA3D860"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2 Điều 32</w:t>
            </w:r>
          </w:p>
          <w:p w14:paraId="24B0ADAC"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 </w:t>
            </w:r>
          </w:p>
        </w:tc>
        <w:tc>
          <w:tcPr>
            <w:tcW w:w="4536" w:type="dxa"/>
            <w:tcMar>
              <w:top w:w="0" w:type="dxa"/>
              <w:left w:w="100" w:type="dxa"/>
              <w:bottom w:w="0" w:type="dxa"/>
              <w:right w:w="100" w:type="dxa"/>
            </w:tcMar>
          </w:tcPr>
          <w:p w14:paraId="29036E50"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hoạt động in xuất bản phẩm (cấp Trung ương)</w:t>
            </w:r>
          </w:p>
        </w:tc>
      </w:tr>
      <w:tr w:rsidR="00BA1E0C" w14:paraId="6D386489" w14:textId="77777777" w:rsidTr="00910C07">
        <w:tc>
          <w:tcPr>
            <w:tcW w:w="725" w:type="dxa"/>
            <w:vMerge/>
            <w:tcMar>
              <w:top w:w="100" w:type="dxa"/>
              <w:left w:w="100" w:type="dxa"/>
              <w:bottom w:w="100" w:type="dxa"/>
              <w:right w:w="100" w:type="dxa"/>
            </w:tcMar>
          </w:tcPr>
          <w:p w14:paraId="6B9F481D"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89E646A"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4F7F154B"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5960AF78"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hoạt động in xuất bản phẩm (địa phương)</w:t>
            </w:r>
          </w:p>
        </w:tc>
      </w:tr>
      <w:tr w:rsidR="00BA1E0C" w14:paraId="6390F0C7" w14:textId="77777777" w:rsidTr="00910C07">
        <w:tc>
          <w:tcPr>
            <w:tcW w:w="725" w:type="dxa"/>
            <w:vMerge/>
            <w:tcMar>
              <w:top w:w="100" w:type="dxa"/>
              <w:left w:w="100" w:type="dxa"/>
              <w:bottom w:w="100" w:type="dxa"/>
              <w:right w:w="100" w:type="dxa"/>
            </w:tcMar>
          </w:tcPr>
          <w:p w14:paraId="2775C2B9"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6BBBFCDC"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25E072F8"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đ khoản 2 Điều 34</w:t>
            </w:r>
          </w:p>
        </w:tc>
        <w:tc>
          <w:tcPr>
            <w:tcW w:w="4536" w:type="dxa"/>
            <w:tcMar>
              <w:top w:w="0" w:type="dxa"/>
              <w:left w:w="100" w:type="dxa"/>
              <w:bottom w:w="0" w:type="dxa"/>
              <w:right w:w="100" w:type="dxa"/>
            </w:tcMar>
          </w:tcPr>
          <w:p w14:paraId="2EA74F10"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in gia công xuất bản phẩm cho nước ngoài (cấp Trung ương)</w:t>
            </w:r>
          </w:p>
        </w:tc>
      </w:tr>
      <w:tr w:rsidR="00BA1E0C" w14:paraId="3F44B4F3" w14:textId="77777777" w:rsidTr="00910C07">
        <w:tc>
          <w:tcPr>
            <w:tcW w:w="725" w:type="dxa"/>
            <w:vMerge/>
            <w:tcMar>
              <w:top w:w="100" w:type="dxa"/>
              <w:left w:w="100" w:type="dxa"/>
              <w:bottom w:w="100" w:type="dxa"/>
              <w:right w:w="100" w:type="dxa"/>
            </w:tcMar>
          </w:tcPr>
          <w:p w14:paraId="4A71E593"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E8105BB"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06C59BCC"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65F691D0"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in gia công xuất bản phẩm cho nước ngoài (cấp Địa phương)</w:t>
            </w:r>
          </w:p>
        </w:tc>
      </w:tr>
      <w:tr w:rsidR="00BA1E0C" w14:paraId="699564EB" w14:textId="77777777" w:rsidTr="00910C07">
        <w:tc>
          <w:tcPr>
            <w:tcW w:w="725" w:type="dxa"/>
            <w:vMerge/>
            <w:tcMar>
              <w:top w:w="100" w:type="dxa"/>
              <w:left w:w="100" w:type="dxa"/>
              <w:bottom w:w="100" w:type="dxa"/>
              <w:right w:w="100" w:type="dxa"/>
            </w:tcMar>
          </w:tcPr>
          <w:p w14:paraId="49DEA6B1"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7DADBB06"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CECD682"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a khoản 3; điểm b khoản 4 Điều 38</w:t>
            </w:r>
          </w:p>
        </w:tc>
        <w:tc>
          <w:tcPr>
            <w:tcW w:w="4536" w:type="dxa"/>
            <w:tcMar>
              <w:top w:w="0" w:type="dxa"/>
              <w:left w:w="100" w:type="dxa"/>
              <w:bottom w:w="0" w:type="dxa"/>
              <w:right w:w="100" w:type="dxa"/>
            </w:tcMar>
          </w:tcPr>
          <w:p w14:paraId="74EE007B"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hoạt động kinh doanh nhập khẩu xuất bản phẩm</w:t>
            </w:r>
          </w:p>
        </w:tc>
      </w:tr>
      <w:tr w:rsidR="00BA1E0C" w14:paraId="4B901D35" w14:textId="77777777" w:rsidTr="00910C07">
        <w:tc>
          <w:tcPr>
            <w:tcW w:w="725" w:type="dxa"/>
            <w:vMerge w:val="restart"/>
            <w:tcMar>
              <w:top w:w="0" w:type="dxa"/>
              <w:left w:w="100" w:type="dxa"/>
              <w:bottom w:w="0" w:type="dxa"/>
              <w:right w:w="100" w:type="dxa"/>
            </w:tcMar>
          </w:tcPr>
          <w:p w14:paraId="234D7D7D" w14:textId="3E041ABC" w:rsidR="00BA1E0C" w:rsidRPr="008B76B8" w:rsidRDefault="00000000"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1</w:t>
            </w:r>
            <w:r w:rsidR="00C732D4" w:rsidRPr="008B76B8">
              <w:rPr>
                <w:rFonts w:ascii="Times New Roman" w:eastAsia="Times New Roman" w:hAnsi="Times New Roman" w:cs="Times New Roman"/>
                <w:color w:val="000000" w:themeColor="text1"/>
                <w:sz w:val="28"/>
                <w:szCs w:val="28"/>
                <w:lang w:val="en-US"/>
              </w:rPr>
              <w:t>0</w:t>
            </w:r>
          </w:p>
        </w:tc>
        <w:tc>
          <w:tcPr>
            <w:tcW w:w="2253" w:type="dxa"/>
            <w:vMerge w:val="restart"/>
            <w:tcMar>
              <w:top w:w="0" w:type="dxa"/>
              <w:left w:w="100" w:type="dxa"/>
              <w:bottom w:w="0" w:type="dxa"/>
              <w:right w:w="100" w:type="dxa"/>
            </w:tcMar>
          </w:tcPr>
          <w:p w14:paraId="6ED3F063"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Du lịch số 09/2017/QH14</w:t>
            </w:r>
          </w:p>
        </w:tc>
        <w:tc>
          <w:tcPr>
            <w:tcW w:w="2409" w:type="dxa"/>
            <w:tcMar>
              <w:top w:w="0" w:type="dxa"/>
              <w:left w:w="100" w:type="dxa"/>
              <w:bottom w:w="0" w:type="dxa"/>
              <w:right w:w="100" w:type="dxa"/>
            </w:tcMar>
          </w:tcPr>
          <w:p w14:paraId="53B9E6D9"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1 Điều 33</w:t>
            </w:r>
          </w:p>
        </w:tc>
        <w:tc>
          <w:tcPr>
            <w:tcW w:w="4536" w:type="dxa"/>
            <w:tcMar>
              <w:top w:w="0" w:type="dxa"/>
              <w:left w:w="100" w:type="dxa"/>
              <w:bottom w:w="0" w:type="dxa"/>
              <w:right w:w="100" w:type="dxa"/>
            </w:tcMar>
          </w:tcPr>
          <w:p w14:paraId="1DD9E76E"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giấy phép kinh doanh dịch vụ lữ hành quốc tế</w:t>
            </w:r>
          </w:p>
        </w:tc>
      </w:tr>
      <w:tr w:rsidR="00BA1E0C" w14:paraId="152813BE" w14:textId="77777777" w:rsidTr="00910C07">
        <w:tc>
          <w:tcPr>
            <w:tcW w:w="725" w:type="dxa"/>
            <w:vMerge/>
            <w:tcMar>
              <w:top w:w="100" w:type="dxa"/>
              <w:left w:w="100" w:type="dxa"/>
              <w:bottom w:w="100" w:type="dxa"/>
              <w:right w:w="100" w:type="dxa"/>
            </w:tcMar>
          </w:tcPr>
          <w:p w14:paraId="6F29034D"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1370957D"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6123A144"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2 Điều 35</w:t>
            </w:r>
          </w:p>
        </w:tc>
        <w:tc>
          <w:tcPr>
            <w:tcW w:w="4536" w:type="dxa"/>
            <w:tcMar>
              <w:top w:w="0" w:type="dxa"/>
              <w:left w:w="100" w:type="dxa"/>
              <w:bottom w:w="0" w:type="dxa"/>
              <w:right w:w="100" w:type="dxa"/>
            </w:tcMar>
          </w:tcPr>
          <w:p w14:paraId="2EEEAB22"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đổi giấy phép kinh doanh dịch vụ lữ hành nội địa</w:t>
            </w:r>
          </w:p>
        </w:tc>
      </w:tr>
      <w:tr w:rsidR="00BA1E0C" w14:paraId="1DFC7E01" w14:textId="77777777" w:rsidTr="00910C07">
        <w:tc>
          <w:tcPr>
            <w:tcW w:w="725" w:type="dxa"/>
            <w:vMerge/>
            <w:tcMar>
              <w:top w:w="100" w:type="dxa"/>
              <w:left w:w="100" w:type="dxa"/>
              <w:bottom w:w="100" w:type="dxa"/>
              <w:right w:w="100" w:type="dxa"/>
            </w:tcMar>
          </w:tcPr>
          <w:p w14:paraId="3D8A1213" w14:textId="77777777" w:rsidR="00BA1E0C" w:rsidRPr="008B76B8" w:rsidRDefault="00BA1E0C"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74E449A0"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vMerge/>
            <w:tcMar>
              <w:top w:w="100" w:type="dxa"/>
              <w:left w:w="100" w:type="dxa"/>
              <w:bottom w:w="100" w:type="dxa"/>
              <w:right w:w="100" w:type="dxa"/>
            </w:tcMar>
          </w:tcPr>
          <w:p w14:paraId="74E98073" w14:textId="77777777" w:rsidR="00BA1E0C" w:rsidRPr="008B76B8" w:rsidRDefault="00BA1E0C"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3CF1A966"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đổi giấy phép kinh doanh dịch vụ lữ hành quốc tế</w:t>
            </w:r>
          </w:p>
        </w:tc>
      </w:tr>
      <w:tr w:rsidR="00187274" w14:paraId="3023DA40" w14:textId="77777777" w:rsidTr="00910C07">
        <w:tc>
          <w:tcPr>
            <w:tcW w:w="725" w:type="dxa"/>
            <w:vMerge w:val="restart"/>
            <w:tcMar>
              <w:top w:w="0" w:type="dxa"/>
              <w:left w:w="100" w:type="dxa"/>
              <w:bottom w:w="0" w:type="dxa"/>
              <w:right w:w="100" w:type="dxa"/>
            </w:tcMar>
          </w:tcPr>
          <w:p w14:paraId="7A7ABEEE" w14:textId="301F132E" w:rsidR="00187274" w:rsidRPr="008B76B8" w:rsidRDefault="0018727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1</w:t>
            </w:r>
            <w:r w:rsidRPr="008B76B8">
              <w:rPr>
                <w:rFonts w:ascii="Times New Roman" w:eastAsia="Times New Roman" w:hAnsi="Times New Roman" w:cs="Times New Roman"/>
                <w:color w:val="000000" w:themeColor="text1"/>
                <w:sz w:val="28"/>
                <w:szCs w:val="28"/>
                <w:lang w:val="en-US"/>
              </w:rPr>
              <w:t>1</w:t>
            </w:r>
          </w:p>
        </w:tc>
        <w:tc>
          <w:tcPr>
            <w:tcW w:w="2253" w:type="dxa"/>
            <w:vMerge w:val="restart"/>
            <w:tcMar>
              <w:top w:w="0" w:type="dxa"/>
              <w:left w:w="100" w:type="dxa"/>
              <w:bottom w:w="0" w:type="dxa"/>
              <w:right w:w="100" w:type="dxa"/>
            </w:tcMar>
          </w:tcPr>
          <w:p w14:paraId="51FBB71B"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Dược số 105/2016/QH13, được sửa đổi, bổ sung bởi Luật số 28/2018/QH14 và Luật số 44/2024/QH15</w:t>
            </w:r>
          </w:p>
        </w:tc>
        <w:tc>
          <w:tcPr>
            <w:tcW w:w="2409" w:type="dxa"/>
            <w:vMerge w:val="restart"/>
            <w:tcMar>
              <w:top w:w="0" w:type="dxa"/>
              <w:left w:w="100" w:type="dxa"/>
              <w:bottom w:w="0" w:type="dxa"/>
              <w:right w:w="100" w:type="dxa"/>
            </w:tcMar>
          </w:tcPr>
          <w:p w14:paraId="40AC7062"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1; điểm c khoản 2 Điều 38</w:t>
            </w:r>
          </w:p>
        </w:tc>
        <w:tc>
          <w:tcPr>
            <w:tcW w:w="4536" w:type="dxa"/>
            <w:tcMar>
              <w:top w:w="0" w:type="dxa"/>
              <w:left w:w="100" w:type="dxa"/>
              <w:bottom w:w="0" w:type="dxa"/>
              <w:right w:w="100" w:type="dxa"/>
            </w:tcMar>
          </w:tcPr>
          <w:p w14:paraId="326036D2"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Cấp Giấy chứng nhận đủ điều kiện kinh doanh dược thuộc thẩm quyền của Bộ Y tế (cơ sở sản xuất thuốc, nguyên liệu làm thuốc; cơ sở xuất khẩu, nhập khẩu thuốc, nguyên liệu làm thuốc; cơ sở kinh doanh dịch vụ bảo quản thuốc, nguyên liệu làm thuốc; cơ sở kinh doanh dịch vụ kiểm nghiệm thuốc, nguyên liệu làm thuốc; cơ sở kinh doanh dịch vụ thử tương đương sinh học của thuốc; cơ sở tổ chức chuỗi nhà </w:t>
            </w:r>
            <w:r w:rsidRPr="008B76B8">
              <w:rPr>
                <w:rFonts w:ascii="Times New Roman" w:eastAsia="Times New Roman" w:hAnsi="Times New Roman" w:cs="Times New Roman"/>
                <w:color w:val="000000" w:themeColor="text1"/>
                <w:sz w:val="28"/>
                <w:szCs w:val="28"/>
              </w:rPr>
              <w:lastRenderedPageBreak/>
              <w:t>thuốc; cơ sở kinh doanh dịch vụ thử thuốc trên lâm sàng)</w:t>
            </w:r>
          </w:p>
        </w:tc>
      </w:tr>
      <w:tr w:rsidR="00187274" w14:paraId="55C32EE0" w14:textId="77777777" w:rsidTr="00910C07">
        <w:tc>
          <w:tcPr>
            <w:tcW w:w="725" w:type="dxa"/>
            <w:vMerge/>
            <w:tcMar>
              <w:top w:w="0" w:type="dxa"/>
              <w:left w:w="100" w:type="dxa"/>
              <w:bottom w:w="0" w:type="dxa"/>
              <w:right w:w="100" w:type="dxa"/>
            </w:tcMar>
          </w:tcPr>
          <w:p w14:paraId="6A78996C" w14:textId="77777777" w:rsidR="00187274" w:rsidRPr="008B76B8" w:rsidRDefault="00187274"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0" w:type="dxa"/>
              <w:left w:w="100" w:type="dxa"/>
              <w:bottom w:w="0" w:type="dxa"/>
              <w:right w:w="100" w:type="dxa"/>
            </w:tcMar>
          </w:tcPr>
          <w:p w14:paraId="2FA2ABB6"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0EA2390A"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0072F8E6" w14:textId="5C9126F3"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Đánh giá đáp ứng Thực hành tốt phòng thí nghiệm đối với cơ sở kinh doanh dược</w:t>
            </w:r>
          </w:p>
        </w:tc>
      </w:tr>
      <w:tr w:rsidR="00187274" w14:paraId="24F2849B" w14:textId="77777777" w:rsidTr="00910C07">
        <w:tc>
          <w:tcPr>
            <w:tcW w:w="725" w:type="dxa"/>
            <w:vMerge/>
            <w:tcMar>
              <w:top w:w="0" w:type="dxa"/>
              <w:left w:w="100" w:type="dxa"/>
              <w:bottom w:w="0" w:type="dxa"/>
              <w:right w:w="100" w:type="dxa"/>
            </w:tcMar>
          </w:tcPr>
          <w:p w14:paraId="3BEA1E5E" w14:textId="77777777" w:rsidR="00187274" w:rsidRPr="008B76B8" w:rsidRDefault="00187274"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0" w:type="dxa"/>
              <w:left w:w="100" w:type="dxa"/>
              <w:bottom w:w="0" w:type="dxa"/>
              <w:right w:w="100" w:type="dxa"/>
            </w:tcMar>
          </w:tcPr>
          <w:p w14:paraId="1F9BDD08"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397B506D"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4AC93B3E"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r>
      <w:tr w:rsidR="00187274" w14:paraId="3C6D634A" w14:textId="77777777" w:rsidTr="00910C07">
        <w:tc>
          <w:tcPr>
            <w:tcW w:w="725" w:type="dxa"/>
            <w:vMerge/>
            <w:tcMar>
              <w:top w:w="100" w:type="dxa"/>
              <w:left w:w="100" w:type="dxa"/>
              <w:bottom w:w="100" w:type="dxa"/>
              <w:right w:w="100" w:type="dxa"/>
            </w:tcMar>
          </w:tcPr>
          <w:p w14:paraId="53981DE6" w14:textId="77777777" w:rsidR="00187274" w:rsidRPr="008B76B8" w:rsidRDefault="00187274"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DBFE530" w14:textId="77777777" w:rsidR="00187274" w:rsidRPr="008B76B8" w:rsidRDefault="00187274"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15C813BE" w14:textId="13B24DA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Điểm b khoản 3, đ</w:t>
            </w:r>
            <w:r w:rsidRPr="008B76B8">
              <w:rPr>
                <w:rFonts w:ascii="Times New Roman" w:eastAsia="Times New Roman" w:hAnsi="Times New Roman" w:cs="Times New Roman"/>
                <w:color w:val="000000" w:themeColor="text1"/>
                <w:sz w:val="28"/>
                <w:szCs w:val="28"/>
              </w:rPr>
              <w:t>iểm c khoản 4 Điều 38</w:t>
            </w:r>
          </w:p>
        </w:tc>
        <w:tc>
          <w:tcPr>
            <w:tcW w:w="4536" w:type="dxa"/>
            <w:tcMar>
              <w:top w:w="0" w:type="dxa"/>
              <w:left w:w="100" w:type="dxa"/>
              <w:bottom w:w="0" w:type="dxa"/>
              <w:right w:w="100" w:type="dxa"/>
            </w:tcMar>
          </w:tcPr>
          <w:p w14:paraId="37AA276E"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Cấp lại, điều chỉnh Giấy chứng nhận đủ điều kiện kinh doanh dược thuộc thẩm quyền của Bộ Y tế (cơ sở sản xuất thuốc, nguyên liệu làm thuốc; cơ sở xuất khẩu, nhập khẩu thuốc, nguyên liệu làm thuốc; cơ sở kinh doanh dịch vụ bảo quản thuốc, nguyên liệu làm thuốc; cơ sở kinh doanh dịch vụ kiểm nghiệm thuốc, nguyên liệu làm thuốc; cơ sở kinh doanh dịch vụ thử tương đương sinh học của thuốc; cơ sở tổ chức chuỗi nhà </w:t>
            </w:r>
          </w:p>
          <w:p w14:paraId="15B784C6"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thuốc; cơ sở kinh doanh dịch vụ thử thuốc trên lâm sàng)</w:t>
            </w:r>
          </w:p>
        </w:tc>
      </w:tr>
      <w:tr w:rsidR="00187274" w14:paraId="3FEBEDF2" w14:textId="77777777" w:rsidTr="00910C07">
        <w:tc>
          <w:tcPr>
            <w:tcW w:w="725" w:type="dxa"/>
            <w:vMerge/>
            <w:tcMar>
              <w:top w:w="100" w:type="dxa"/>
              <w:left w:w="100" w:type="dxa"/>
              <w:bottom w:w="100" w:type="dxa"/>
              <w:right w:w="100" w:type="dxa"/>
            </w:tcMar>
          </w:tcPr>
          <w:p w14:paraId="087BCE27" w14:textId="77777777" w:rsidR="00187274" w:rsidRPr="008B76B8" w:rsidRDefault="00187274" w:rsidP="007A6262">
            <w:pPr>
              <w:spacing w:before="40" w:after="40" w:line="340" w:lineRule="exact"/>
              <w:ind w:left="-1140"/>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10A050A3" w14:textId="77777777" w:rsidR="00187274" w:rsidRPr="008B76B8" w:rsidRDefault="00187274" w:rsidP="007A6262">
            <w:pPr>
              <w:spacing w:before="40" w:after="40" w:line="340" w:lineRule="exact"/>
              <w:ind w:left="-1140"/>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714245F8" w14:textId="4FACE465"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Đ</w:t>
            </w:r>
            <w:r w:rsidRPr="008B76B8">
              <w:rPr>
                <w:rFonts w:ascii="Times New Roman" w:eastAsia="Times New Roman" w:hAnsi="Times New Roman" w:cs="Times New Roman"/>
                <w:color w:val="000000" w:themeColor="text1"/>
                <w:sz w:val="28"/>
                <w:szCs w:val="28"/>
              </w:rPr>
              <w:t>iểm a khoản 3 Điều 56</w:t>
            </w:r>
          </w:p>
        </w:tc>
        <w:tc>
          <w:tcPr>
            <w:tcW w:w="4536" w:type="dxa"/>
            <w:tcMar>
              <w:top w:w="0" w:type="dxa"/>
              <w:left w:w="100" w:type="dxa"/>
              <w:bottom w:w="0" w:type="dxa"/>
              <w:right w:w="100" w:type="dxa"/>
            </w:tcMar>
          </w:tcPr>
          <w:p w14:paraId="1683233F"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đăng ký lưu hành vị thuốc cổ truyền, dược liệu</w:t>
            </w:r>
          </w:p>
        </w:tc>
      </w:tr>
      <w:tr w:rsidR="00BA1E0C" w14:paraId="5B822AC8" w14:textId="77777777" w:rsidTr="00910C07">
        <w:tc>
          <w:tcPr>
            <w:tcW w:w="725" w:type="dxa"/>
            <w:vMerge w:val="restart"/>
            <w:tcMar>
              <w:top w:w="100" w:type="dxa"/>
              <w:left w:w="100" w:type="dxa"/>
              <w:bottom w:w="100" w:type="dxa"/>
              <w:right w:w="100" w:type="dxa"/>
            </w:tcMar>
          </w:tcPr>
          <w:p w14:paraId="59143062" w14:textId="601D88CE" w:rsidR="00BA1E0C" w:rsidRPr="008B76B8" w:rsidRDefault="00000000"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1</w:t>
            </w:r>
            <w:r w:rsidR="00187274" w:rsidRPr="008B76B8">
              <w:rPr>
                <w:rFonts w:ascii="Times New Roman" w:eastAsia="Times New Roman" w:hAnsi="Times New Roman" w:cs="Times New Roman"/>
                <w:color w:val="000000" w:themeColor="text1"/>
                <w:sz w:val="28"/>
                <w:szCs w:val="28"/>
                <w:lang w:val="en-US"/>
              </w:rPr>
              <w:t>2</w:t>
            </w:r>
          </w:p>
        </w:tc>
        <w:tc>
          <w:tcPr>
            <w:tcW w:w="2253" w:type="dxa"/>
            <w:vMerge w:val="restart"/>
            <w:tcMar>
              <w:top w:w="100" w:type="dxa"/>
              <w:left w:w="100" w:type="dxa"/>
              <w:bottom w:w="100" w:type="dxa"/>
              <w:right w:w="100" w:type="dxa"/>
            </w:tcMar>
          </w:tcPr>
          <w:p w14:paraId="769106C6" w14:textId="4A541B72"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highlight w:val="yellow"/>
                <w:lang w:val="en-US"/>
              </w:rPr>
            </w:pPr>
            <w:r w:rsidRPr="008B76B8">
              <w:rPr>
                <w:rFonts w:ascii="Times New Roman" w:eastAsia="Times New Roman" w:hAnsi="Times New Roman" w:cs="Times New Roman"/>
                <w:color w:val="000000" w:themeColor="text1"/>
                <w:sz w:val="28"/>
                <w:szCs w:val="28"/>
              </w:rPr>
              <w:t xml:space="preserve"> Luật An toàn thông tin mạng</w:t>
            </w:r>
            <w:r w:rsidR="00385F47" w:rsidRPr="008B76B8">
              <w:rPr>
                <w:rFonts w:ascii="Times New Roman" w:eastAsia="Times New Roman" w:hAnsi="Times New Roman" w:cs="Times New Roman"/>
                <w:color w:val="000000" w:themeColor="text1"/>
                <w:sz w:val="28"/>
                <w:szCs w:val="28"/>
                <w:lang w:val="en-US"/>
              </w:rPr>
              <w:t xml:space="preserve"> năm số 86/2015/QH13</w:t>
            </w:r>
          </w:p>
        </w:tc>
        <w:tc>
          <w:tcPr>
            <w:tcW w:w="2409" w:type="dxa"/>
            <w:tcMar>
              <w:top w:w="0" w:type="dxa"/>
              <w:left w:w="100" w:type="dxa"/>
              <w:bottom w:w="0" w:type="dxa"/>
              <w:right w:w="100" w:type="dxa"/>
            </w:tcMar>
          </w:tcPr>
          <w:p w14:paraId="34BDDEB4"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2 Điều 32</w:t>
            </w:r>
          </w:p>
        </w:tc>
        <w:tc>
          <w:tcPr>
            <w:tcW w:w="4536" w:type="dxa"/>
            <w:tcMar>
              <w:top w:w="0" w:type="dxa"/>
              <w:left w:w="100" w:type="dxa"/>
              <w:bottom w:w="0" w:type="dxa"/>
              <w:right w:w="100" w:type="dxa"/>
            </w:tcMar>
          </w:tcPr>
          <w:p w14:paraId="191526E7" w14:textId="45EAD26C"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Giấy phép kinh doanh sản phẩm, dịch vụ mật mã</w:t>
            </w:r>
            <w:r w:rsidR="00385F47"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dân sự</w:t>
            </w:r>
          </w:p>
        </w:tc>
      </w:tr>
      <w:tr w:rsidR="00BA1E0C" w14:paraId="34D54096" w14:textId="77777777" w:rsidTr="00910C07">
        <w:tc>
          <w:tcPr>
            <w:tcW w:w="725" w:type="dxa"/>
            <w:vMerge/>
            <w:tcMar>
              <w:top w:w="100" w:type="dxa"/>
              <w:left w:w="100" w:type="dxa"/>
              <w:bottom w:w="100" w:type="dxa"/>
              <w:right w:w="100" w:type="dxa"/>
            </w:tcMar>
          </w:tcPr>
          <w:p w14:paraId="2BB023B5" w14:textId="77777777" w:rsidR="00BA1E0C" w:rsidRPr="008B76B8" w:rsidRDefault="00BA1E0C"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1F56A38F" w14:textId="77777777" w:rsidR="00BA1E0C" w:rsidRPr="008B76B8" w:rsidRDefault="00BA1E0C"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59CD5F64"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Điểm b khoản 1 Điều 33 </w:t>
            </w:r>
          </w:p>
        </w:tc>
        <w:tc>
          <w:tcPr>
            <w:tcW w:w="4536" w:type="dxa"/>
            <w:tcMar>
              <w:top w:w="0" w:type="dxa"/>
              <w:left w:w="100" w:type="dxa"/>
              <w:bottom w:w="0" w:type="dxa"/>
              <w:right w:w="100" w:type="dxa"/>
            </w:tcMar>
          </w:tcPr>
          <w:p w14:paraId="1C3EEB4A" w14:textId="368E383A"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sửa đổi, bổ sung Giấy phép kinh doanh sản phẩm, dịch</w:t>
            </w:r>
            <w:r w:rsidR="00385F47"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vụ mật mã dân sự</w:t>
            </w:r>
          </w:p>
        </w:tc>
      </w:tr>
      <w:tr w:rsidR="00BA1E0C" w14:paraId="63B63E10" w14:textId="77777777" w:rsidTr="00910C07">
        <w:tc>
          <w:tcPr>
            <w:tcW w:w="725" w:type="dxa"/>
            <w:vMerge w:val="restart"/>
            <w:tcMar>
              <w:top w:w="100" w:type="dxa"/>
              <w:left w:w="100" w:type="dxa"/>
              <w:bottom w:w="100" w:type="dxa"/>
              <w:right w:w="100" w:type="dxa"/>
            </w:tcMar>
          </w:tcPr>
          <w:p w14:paraId="741B9800" w14:textId="35BC49D4" w:rsidR="00BA1E0C" w:rsidRPr="008B76B8" w:rsidRDefault="00000000"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lastRenderedPageBreak/>
              <w:t>1</w:t>
            </w:r>
            <w:r w:rsidR="00187274" w:rsidRPr="008B76B8">
              <w:rPr>
                <w:rFonts w:ascii="Times New Roman" w:eastAsia="Times New Roman" w:hAnsi="Times New Roman" w:cs="Times New Roman"/>
                <w:color w:val="000000" w:themeColor="text1"/>
                <w:sz w:val="28"/>
                <w:szCs w:val="28"/>
                <w:lang w:val="en-US"/>
              </w:rPr>
              <w:t>3</w:t>
            </w:r>
          </w:p>
        </w:tc>
        <w:tc>
          <w:tcPr>
            <w:tcW w:w="2253" w:type="dxa"/>
            <w:vMerge w:val="restart"/>
            <w:tcMar>
              <w:top w:w="100" w:type="dxa"/>
              <w:left w:w="100" w:type="dxa"/>
              <w:bottom w:w="100" w:type="dxa"/>
              <w:right w:w="100" w:type="dxa"/>
            </w:tcMar>
          </w:tcPr>
          <w:p w14:paraId="61A32C36" w14:textId="664041CC"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Luật Xây </w:t>
            </w:r>
            <w:r w:rsidRPr="00D33ED6">
              <w:rPr>
                <w:rFonts w:ascii="Times New Roman" w:eastAsia="Times New Roman" w:hAnsi="Times New Roman" w:cs="Times New Roman"/>
                <w:color w:val="000000" w:themeColor="text1"/>
                <w:sz w:val="28"/>
                <w:szCs w:val="28"/>
              </w:rPr>
              <w:t>dựng</w:t>
            </w:r>
            <w:r w:rsidR="00D33ED6" w:rsidRPr="00D33ED6">
              <w:rPr>
                <w:rFonts w:ascii="Times New Roman" w:hAnsi="Times New Roman" w:cs="Times New Roman"/>
                <w:sz w:val="28"/>
                <w:szCs w:val="28"/>
              </w:rPr>
              <w:t xml:space="preserve"> </w:t>
            </w:r>
            <w:r w:rsidR="00D33ED6" w:rsidRPr="00D33ED6">
              <w:rPr>
                <w:rFonts w:ascii="Times New Roman" w:hAnsi="Times New Roman" w:cs="Times New Roman"/>
                <w:sz w:val="28"/>
                <w:szCs w:val="28"/>
                <w:lang w:val="en-US"/>
              </w:rPr>
              <w:t>số</w:t>
            </w:r>
            <w:r w:rsidR="00D33ED6">
              <w:rPr>
                <w:lang w:val="en-US"/>
              </w:rPr>
              <w:t xml:space="preserve"> </w:t>
            </w:r>
            <w:r w:rsidR="00D33ED6" w:rsidRPr="00D33ED6">
              <w:rPr>
                <w:rFonts w:ascii="Times New Roman" w:eastAsia="Times New Roman" w:hAnsi="Times New Roman" w:cs="Times New Roman"/>
                <w:color w:val="000000" w:themeColor="text1"/>
                <w:sz w:val="28"/>
                <w:szCs w:val="28"/>
              </w:rPr>
              <w:t>50/2014/QH13</w:t>
            </w:r>
          </w:p>
        </w:tc>
        <w:tc>
          <w:tcPr>
            <w:tcW w:w="2409" w:type="dxa"/>
            <w:tcMar>
              <w:top w:w="0" w:type="dxa"/>
              <w:left w:w="100" w:type="dxa"/>
              <w:bottom w:w="0" w:type="dxa"/>
              <w:right w:w="100" w:type="dxa"/>
            </w:tcMar>
          </w:tcPr>
          <w:p w14:paraId="4BE40954"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2 Điều 95</w:t>
            </w:r>
          </w:p>
        </w:tc>
        <w:tc>
          <w:tcPr>
            <w:tcW w:w="4536" w:type="dxa"/>
            <w:tcMar>
              <w:top w:w="0" w:type="dxa"/>
              <w:left w:w="100" w:type="dxa"/>
              <w:bottom w:w="0" w:type="dxa"/>
              <w:right w:w="100" w:type="dxa"/>
            </w:tcMar>
          </w:tcPr>
          <w:p w14:paraId="0646C312"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xây dựng mới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BA1E0C" w14:paraId="74310A65" w14:textId="77777777" w:rsidTr="00910C07">
        <w:tc>
          <w:tcPr>
            <w:tcW w:w="725" w:type="dxa"/>
            <w:vMerge/>
            <w:tcMar>
              <w:top w:w="100" w:type="dxa"/>
              <w:left w:w="100" w:type="dxa"/>
              <w:bottom w:w="100" w:type="dxa"/>
              <w:right w:w="100" w:type="dxa"/>
            </w:tcMar>
          </w:tcPr>
          <w:p w14:paraId="6177D250" w14:textId="77777777" w:rsidR="00BA1E0C" w:rsidRPr="008B76B8" w:rsidRDefault="00BA1E0C"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4CCC337C" w14:textId="77777777" w:rsidR="00BA1E0C" w:rsidRPr="008B76B8" w:rsidRDefault="00BA1E0C"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50DFEF84"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Khoản 2 Điều 96 </w:t>
            </w:r>
          </w:p>
        </w:tc>
        <w:tc>
          <w:tcPr>
            <w:tcW w:w="4536" w:type="dxa"/>
            <w:tcMar>
              <w:top w:w="0" w:type="dxa"/>
              <w:left w:w="100" w:type="dxa"/>
              <w:bottom w:w="0" w:type="dxa"/>
              <w:right w:w="100" w:type="dxa"/>
            </w:tcMar>
          </w:tcPr>
          <w:p w14:paraId="39F48221" w14:textId="77777777" w:rsidR="00BA1E0C" w:rsidRPr="008B76B8" w:rsidRDefault="00000000"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giấy phép xây dựng sửa chữa, cải tạo đối với công trình cấp đặc biệt, cấp I, cấp II (công trình Không theo tuyến/Theo tuyến trong đô thị/Tín ngưỡng, tôn giáo/Tượng đài, tranh hoành tráng/Theo giai đoạn cho công trình không theo tuyến/Theo giai đoạn cho công trình theo tuyến trong đô thị/Dự án)</w:t>
            </w:r>
          </w:p>
        </w:tc>
      </w:tr>
      <w:tr w:rsidR="00187274" w14:paraId="7CC84BD6" w14:textId="77777777" w:rsidTr="00910C07">
        <w:tc>
          <w:tcPr>
            <w:tcW w:w="725" w:type="dxa"/>
            <w:vMerge w:val="restart"/>
            <w:tcMar>
              <w:top w:w="100" w:type="dxa"/>
              <w:left w:w="100" w:type="dxa"/>
              <w:bottom w:w="100" w:type="dxa"/>
              <w:right w:w="100" w:type="dxa"/>
            </w:tcMar>
          </w:tcPr>
          <w:p w14:paraId="1868BFCD" w14:textId="426C276C" w:rsidR="00187274" w:rsidRPr="008B76B8" w:rsidRDefault="00187274"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1</w:t>
            </w:r>
            <w:r w:rsidRPr="008B76B8">
              <w:rPr>
                <w:rFonts w:ascii="Times New Roman" w:eastAsia="Times New Roman" w:hAnsi="Times New Roman" w:cs="Times New Roman"/>
                <w:color w:val="000000" w:themeColor="text1"/>
                <w:sz w:val="28"/>
                <w:szCs w:val="28"/>
                <w:lang w:val="en-US"/>
              </w:rPr>
              <w:t>4</w:t>
            </w:r>
          </w:p>
        </w:tc>
        <w:tc>
          <w:tcPr>
            <w:tcW w:w="2253" w:type="dxa"/>
            <w:vMerge w:val="restart"/>
            <w:tcMar>
              <w:top w:w="100" w:type="dxa"/>
              <w:left w:w="100" w:type="dxa"/>
              <w:bottom w:w="100" w:type="dxa"/>
              <w:right w:w="100" w:type="dxa"/>
            </w:tcMar>
          </w:tcPr>
          <w:p w14:paraId="0592DFBC"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Cư trú số 68/2020/QH14</w:t>
            </w:r>
          </w:p>
        </w:tc>
        <w:tc>
          <w:tcPr>
            <w:tcW w:w="2409" w:type="dxa"/>
            <w:tcMar>
              <w:top w:w="0" w:type="dxa"/>
              <w:left w:w="100" w:type="dxa"/>
              <w:bottom w:w="0" w:type="dxa"/>
              <w:right w:w="100" w:type="dxa"/>
            </w:tcMar>
          </w:tcPr>
          <w:p w14:paraId="6E9DF4FA"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3 Điều 21</w:t>
            </w:r>
          </w:p>
        </w:tc>
        <w:tc>
          <w:tcPr>
            <w:tcW w:w="4536" w:type="dxa"/>
            <w:tcMar>
              <w:top w:w="0" w:type="dxa"/>
              <w:left w:w="100" w:type="dxa"/>
              <w:bottom w:w="0" w:type="dxa"/>
              <w:right w:w="100" w:type="dxa"/>
            </w:tcMar>
          </w:tcPr>
          <w:p w14:paraId="3CCC182D"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Đăng ký thường trú vào chỗ ở hợp pháp do thuê, mượn, ở nhờ</w:t>
            </w:r>
          </w:p>
        </w:tc>
      </w:tr>
      <w:tr w:rsidR="00187274" w14:paraId="472C089C" w14:textId="77777777" w:rsidTr="00910C07">
        <w:tc>
          <w:tcPr>
            <w:tcW w:w="725" w:type="dxa"/>
            <w:vMerge/>
            <w:tcMar>
              <w:top w:w="100" w:type="dxa"/>
              <w:left w:w="100" w:type="dxa"/>
              <w:bottom w:w="100" w:type="dxa"/>
              <w:right w:w="100" w:type="dxa"/>
            </w:tcMar>
          </w:tcPr>
          <w:p w14:paraId="2B125A9D" w14:textId="77777777" w:rsidR="00187274" w:rsidRPr="008B76B8" w:rsidRDefault="00187274"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7A2AF4E6"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5D0220C7"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Khoản 2 Điều 25 </w:t>
            </w:r>
          </w:p>
        </w:tc>
        <w:tc>
          <w:tcPr>
            <w:tcW w:w="4536" w:type="dxa"/>
            <w:tcMar>
              <w:top w:w="0" w:type="dxa"/>
              <w:left w:w="100" w:type="dxa"/>
              <w:bottom w:w="0" w:type="dxa"/>
              <w:right w:w="100" w:type="dxa"/>
            </w:tcMar>
          </w:tcPr>
          <w:p w14:paraId="35B04AA2" w14:textId="77777777" w:rsidR="00187274" w:rsidRPr="008B76B8" w:rsidRDefault="00187274"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Tách hộ</w:t>
            </w:r>
          </w:p>
        </w:tc>
      </w:tr>
      <w:tr w:rsidR="00A52039" w14:paraId="6ECDC735" w14:textId="77777777" w:rsidTr="00910C07">
        <w:tc>
          <w:tcPr>
            <w:tcW w:w="725" w:type="dxa"/>
            <w:vMerge w:val="restart"/>
            <w:tcMar>
              <w:top w:w="100" w:type="dxa"/>
              <w:left w:w="100" w:type="dxa"/>
              <w:bottom w:w="100" w:type="dxa"/>
              <w:right w:w="100" w:type="dxa"/>
            </w:tcMar>
          </w:tcPr>
          <w:p w14:paraId="6ED9E611" w14:textId="2F591403" w:rsidR="00A52039" w:rsidRPr="008B76B8" w:rsidRDefault="00A52039" w:rsidP="007A6262">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1</w:t>
            </w:r>
            <w:r w:rsidRPr="008B76B8">
              <w:rPr>
                <w:rFonts w:ascii="Times New Roman" w:eastAsia="Times New Roman" w:hAnsi="Times New Roman" w:cs="Times New Roman"/>
                <w:color w:val="000000" w:themeColor="text1"/>
                <w:sz w:val="28"/>
                <w:szCs w:val="28"/>
                <w:lang w:val="en-US"/>
              </w:rPr>
              <w:t>5</w:t>
            </w:r>
          </w:p>
        </w:tc>
        <w:tc>
          <w:tcPr>
            <w:tcW w:w="2253" w:type="dxa"/>
            <w:vMerge w:val="restart"/>
            <w:tcMar>
              <w:top w:w="100" w:type="dxa"/>
              <w:left w:w="100" w:type="dxa"/>
              <w:bottom w:w="100" w:type="dxa"/>
              <w:right w:w="100" w:type="dxa"/>
            </w:tcMar>
          </w:tcPr>
          <w:p w14:paraId="385C0ACB" w14:textId="1C46B607" w:rsidR="00A52039" w:rsidRPr="008B76B8" w:rsidRDefault="00A52039"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Xuất cảnh, nhập cảnh của công dân Việt Nam số 49/2019/QH14</w:t>
            </w:r>
            <w:r w:rsidRPr="008B76B8">
              <w:rPr>
                <w:rFonts w:ascii="Times New Roman" w:eastAsia="Times New Roman" w:hAnsi="Times New Roman" w:cs="Times New Roman"/>
                <w:color w:val="000000" w:themeColor="text1"/>
                <w:sz w:val="28"/>
                <w:szCs w:val="28"/>
                <w:lang w:val="en-US"/>
              </w:rPr>
              <w:t>,</w:t>
            </w:r>
            <w:r w:rsidRPr="008B76B8">
              <w:rPr>
                <w:rFonts w:ascii="Times New Roman" w:eastAsia="Times New Roman" w:hAnsi="Times New Roman" w:cs="Times New Roman"/>
                <w:color w:val="000000" w:themeColor="text1"/>
                <w:sz w:val="28"/>
                <w:szCs w:val="28"/>
              </w:rPr>
              <w:t xml:space="preserve"> được sửa đổi, bổ sung bởi Luật số 23/2023/QH15</w:t>
            </w:r>
          </w:p>
        </w:tc>
        <w:tc>
          <w:tcPr>
            <w:tcW w:w="2409" w:type="dxa"/>
            <w:tcMar>
              <w:top w:w="0" w:type="dxa"/>
              <w:left w:w="100" w:type="dxa"/>
              <w:bottom w:w="0" w:type="dxa"/>
              <w:right w:w="100" w:type="dxa"/>
            </w:tcMar>
          </w:tcPr>
          <w:p w14:paraId="3E16E7E3" w14:textId="55B6EE62" w:rsidR="00A52039" w:rsidRPr="008B76B8" w:rsidRDefault="00A52039"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lang w:val="en-US"/>
              </w:rPr>
              <w:t>Điểm e khoản 2 Điều 12</w:t>
            </w:r>
          </w:p>
        </w:tc>
        <w:tc>
          <w:tcPr>
            <w:tcW w:w="4536" w:type="dxa"/>
            <w:tcMar>
              <w:top w:w="0" w:type="dxa"/>
              <w:left w:w="100" w:type="dxa"/>
              <w:bottom w:w="0" w:type="dxa"/>
              <w:right w:w="100" w:type="dxa"/>
            </w:tcMar>
          </w:tcPr>
          <w:p w14:paraId="0FCAB6A6" w14:textId="723AF7C6" w:rsidR="00A52039" w:rsidRPr="008B76B8" w:rsidRDefault="00A52039"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hộ chiếu ngoại giao, hộ chiếu công vụ tại cơ quan trong nước của Bộ Ngoại giao</w:t>
            </w:r>
          </w:p>
        </w:tc>
      </w:tr>
      <w:tr w:rsidR="00910C07" w14:paraId="2FF1147A" w14:textId="77777777" w:rsidTr="00910C07">
        <w:tc>
          <w:tcPr>
            <w:tcW w:w="725" w:type="dxa"/>
            <w:vMerge/>
            <w:tcMar>
              <w:top w:w="100" w:type="dxa"/>
              <w:left w:w="100" w:type="dxa"/>
              <w:bottom w:w="100" w:type="dxa"/>
              <w:right w:w="100" w:type="dxa"/>
            </w:tcMar>
          </w:tcPr>
          <w:p w14:paraId="7F5327C1" w14:textId="3F1E4748" w:rsidR="00910C07" w:rsidRPr="008B76B8" w:rsidRDefault="00910C07"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34290436" w14:textId="57BA2C6A"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24935114" w14:textId="77777777"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b khoản 2 Điều 15</w:t>
            </w:r>
          </w:p>
        </w:tc>
        <w:tc>
          <w:tcPr>
            <w:tcW w:w="4536" w:type="dxa"/>
            <w:tcMar>
              <w:top w:w="0" w:type="dxa"/>
              <w:left w:w="100" w:type="dxa"/>
              <w:bottom w:w="0" w:type="dxa"/>
              <w:right w:w="100" w:type="dxa"/>
            </w:tcMar>
          </w:tcPr>
          <w:p w14:paraId="429A2E5A" w14:textId="7CEAA5B1"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Cấp hộ chiếu phổ thông ở trong nước (cấp Cục)</w:t>
            </w:r>
          </w:p>
        </w:tc>
      </w:tr>
      <w:tr w:rsidR="00910C07" w14:paraId="734B1EFA" w14:textId="77777777" w:rsidTr="00910C07">
        <w:tc>
          <w:tcPr>
            <w:tcW w:w="725" w:type="dxa"/>
            <w:vMerge/>
            <w:tcMar>
              <w:top w:w="100" w:type="dxa"/>
              <w:left w:w="100" w:type="dxa"/>
              <w:bottom w:w="100" w:type="dxa"/>
              <w:right w:w="100" w:type="dxa"/>
            </w:tcMar>
          </w:tcPr>
          <w:p w14:paraId="4DF89883" w14:textId="77777777" w:rsidR="00910C07" w:rsidRPr="008B76B8" w:rsidRDefault="00910C07" w:rsidP="007A6262">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54FFB441" w14:textId="77777777"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70B2F335" w14:textId="77777777"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1C29310A" w14:textId="1A68F256" w:rsidR="00910C07" w:rsidRPr="008B76B8" w:rsidRDefault="00910C07" w:rsidP="007A6262">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Cấp hộ chiếu phổ thông ở trong nước (cấp tỉnh)</w:t>
            </w:r>
          </w:p>
        </w:tc>
      </w:tr>
      <w:tr w:rsidR="008B76B8" w14:paraId="7F6EF129" w14:textId="77777777" w:rsidTr="00910C07">
        <w:tc>
          <w:tcPr>
            <w:tcW w:w="725" w:type="dxa"/>
            <w:vMerge/>
            <w:tcMar>
              <w:top w:w="100" w:type="dxa"/>
              <w:left w:w="100" w:type="dxa"/>
              <w:bottom w:w="100" w:type="dxa"/>
              <w:right w:w="100" w:type="dxa"/>
            </w:tcMar>
          </w:tcPr>
          <w:p w14:paraId="7DC4ECB2"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06B956E3"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F46FD70" w14:textId="332B891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Đ</w:t>
            </w:r>
            <w:r w:rsidRPr="008B76B8">
              <w:rPr>
                <w:rFonts w:ascii="Times New Roman" w:eastAsia="Times New Roman" w:hAnsi="Times New Roman" w:cs="Times New Roman"/>
                <w:color w:val="000000" w:themeColor="text1"/>
                <w:sz w:val="28"/>
                <w:szCs w:val="28"/>
              </w:rPr>
              <w:t>iểm a, điểm c khoản 2 Điều 15, Điều 16</w:t>
            </w:r>
          </w:p>
        </w:tc>
        <w:tc>
          <w:tcPr>
            <w:tcW w:w="4536" w:type="dxa"/>
            <w:tcMar>
              <w:top w:w="0" w:type="dxa"/>
              <w:left w:w="100" w:type="dxa"/>
              <w:bottom w:w="0" w:type="dxa"/>
              <w:right w:w="100" w:type="dxa"/>
            </w:tcMar>
          </w:tcPr>
          <w:p w14:paraId="3175634B" w14:textId="28E457A6"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cấp hộ chiếu phổ thông (không gắn chip điện tử) tại cơ quan đại diện Việt Nam ở nước ngoài</w:t>
            </w:r>
          </w:p>
        </w:tc>
      </w:tr>
      <w:tr w:rsidR="008B76B8" w14:paraId="0D2EDFEC" w14:textId="77777777" w:rsidTr="00910C07">
        <w:tc>
          <w:tcPr>
            <w:tcW w:w="725" w:type="dxa"/>
            <w:vMerge w:val="restart"/>
            <w:tcMar>
              <w:top w:w="100" w:type="dxa"/>
              <w:left w:w="100" w:type="dxa"/>
              <w:bottom w:w="100" w:type="dxa"/>
              <w:right w:w="100" w:type="dxa"/>
            </w:tcMar>
          </w:tcPr>
          <w:p w14:paraId="4EAB67BB" w14:textId="40157A5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lastRenderedPageBreak/>
              <w:t>16</w:t>
            </w:r>
          </w:p>
        </w:tc>
        <w:tc>
          <w:tcPr>
            <w:tcW w:w="2253" w:type="dxa"/>
            <w:vMerge w:val="restart"/>
            <w:tcMar>
              <w:top w:w="100" w:type="dxa"/>
              <w:left w:w="100" w:type="dxa"/>
              <w:bottom w:w="100" w:type="dxa"/>
              <w:right w:w="100" w:type="dxa"/>
            </w:tcMar>
          </w:tcPr>
          <w:p w14:paraId="20B761DA" w14:textId="47258703"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Nhập cảnh, xuất cảnh, quá cảnh, cư trú của người nước ngoài tại Việt Nam số 47/2014/QH14</w:t>
            </w:r>
            <w:r w:rsidRPr="008B76B8">
              <w:rPr>
                <w:rFonts w:ascii="Times New Roman" w:eastAsia="Times New Roman" w:hAnsi="Times New Roman" w:cs="Times New Roman"/>
                <w:color w:val="000000" w:themeColor="text1"/>
                <w:sz w:val="28"/>
                <w:szCs w:val="28"/>
                <w:lang w:val="en-US"/>
              </w:rPr>
              <w:t>,</w:t>
            </w:r>
            <w:r w:rsidRPr="008B76B8">
              <w:rPr>
                <w:rFonts w:ascii="Times New Roman" w:eastAsia="Times New Roman" w:hAnsi="Times New Roman" w:cs="Times New Roman"/>
                <w:color w:val="000000" w:themeColor="text1"/>
                <w:sz w:val="28"/>
                <w:szCs w:val="28"/>
              </w:rPr>
              <w:t xml:space="preserve"> được sửa đổi, bổ sung bởi Luật số 23/2023/QH15</w:t>
            </w:r>
          </w:p>
        </w:tc>
        <w:tc>
          <w:tcPr>
            <w:tcW w:w="2409" w:type="dxa"/>
            <w:tcMar>
              <w:top w:w="0" w:type="dxa"/>
              <w:left w:w="100" w:type="dxa"/>
              <w:bottom w:w="0" w:type="dxa"/>
              <w:right w:w="100" w:type="dxa"/>
            </w:tcMar>
          </w:tcPr>
          <w:p w14:paraId="3631B7C5"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 xml:space="preserve">Điểm a khoản 2, khoản 7 Điều 16 </w:t>
            </w:r>
          </w:p>
        </w:tc>
        <w:tc>
          <w:tcPr>
            <w:tcW w:w="4536" w:type="dxa"/>
            <w:tcMar>
              <w:top w:w="0" w:type="dxa"/>
              <w:left w:w="100" w:type="dxa"/>
              <w:bottom w:w="0" w:type="dxa"/>
              <w:right w:w="100" w:type="dxa"/>
            </w:tcMar>
          </w:tcPr>
          <w:p w14:paraId="2C63D6A9"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Kiểm tra, xét duyệt nhân sự, cấp phép nhập cảnh cho người nước ngoài nhập cảnh vào Việt Nam qua giao dịch điện tử tại Cổng thông tin điện tử về xuất nhập cảnh (cấp Cục)</w:t>
            </w:r>
          </w:p>
        </w:tc>
      </w:tr>
      <w:tr w:rsidR="008B76B8" w14:paraId="7105348C" w14:textId="77777777" w:rsidTr="00910C07">
        <w:tc>
          <w:tcPr>
            <w:tcW w:w="725" w:type="dxa"/>
            <w:vMerge/>
            <w:tcMar>
              <w:top w:w="100" w:type="dxa"/>
              <w:left w:w="100" w:type="dxa"/>
              <w:bottom w:w="100" w:type="dxa"/>
              <w:right w:w="100" w:type="dxa"/>
            </w:tcMar>
          </w:tcPr>
          <w:p w14:paraId="5A5121FF"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7592157D"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004F6529" w14:textId="57AF5F29"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Khoản 2 Điều 14</w:t>
            </w:r>
            <w:r w:rsidRPr="008B76B8">
              <w:rPr>
                <w:rFonts w:ascii="Times New Roman" w:eastAsia="Times New Roman" w:hAnsi="Times New Roman" w:cs="Times New Roman"/>
                <w:color w:val="000000" w:themeColor="text1"/>
                <w:sz w:val="28"/>
                <w:szCs w:val="28"/>
                <w:lang w:val="en-US"/>
              </w:rPr>
              <w:t>, đ</w:t>
            </w:r>
            <w:r w:rsidRPr="008B76B8">
              <w:rPr>
                <w:rFonts w:ascii="Times New Roman" w:eastAsia="Times New Roman" w:hAnsi="Times New Roman" w:cs="Times New Roman"/>
                <w:color w:val="000000" w:themeColor="text1"/>
                <w:sz w:val="28"/>
                <w:szCs w:val="28"/>
              </w:rPr>
              <w:t xml:space="preserve">iểm a khoản 2 Điều 16 </w:t>
            </w:r>
          </w:p>
        </w:tc>
        <w:tc>
          <w:tcPr>
            <w:tcW w:w="4536" w:type="dxa"/>
            <w:tcMar>
              <w:top w:w="0" w:type="dxa"/>
              <w:left w:w="100" w:type="dxa"/>
              <w:bottom w:w="0" w:type="dxa"/>
              <w:right w:w="100" w:type="dxa"/>
            </w:tcMar>
          </w:tcPr>
          <w:p w14:paraId="00E8760B"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Kiểm tra, xét duyệt nhân sự, cấp phép nhập cảnh cho người nước ngoài, người Việt Nam định cư ở nước ngoài nhập cảnh vào Việt Nam tại Cục QLXNC (cấp Cục)</w:t>
            </w:r>
          </w:p>
        </w:tc>
      </w:tr>
      <w:tr w:rsidR="008B76B8" w14:paraId="649A6558" w14:textId="77777777" w:rsidTr="00910C07">
        <w:tc>
          <w:tcPr>
            <w:tcW w:w="725" w:type="dxa"/>
            <w:vMerge/>
            <w:tcMar>
              <w:top w:w="100" w:type="dxa"/>
              <w:left w:w="100" w:type="dxa"/>
              <w:bottom w:w="100" w:type="dxa"/>
              <w:right w:w="100" w:type="dxa"/>
            </w:tcMar>
          </w:tcPr>
          <w:p w14:paraId="6FBDE20B"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6295B6E8"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2496C650"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d khoản 1 Điều 37</w:t>
            </w:r>
          </w:p>
        </w:tc>
        <w:tc>
          <w:tcPr>
            <w:tcW w:w="4536" w:type="dxa"/>
            <w:tcMar>
              <w:top w:w="0" w:type="dxa"/>
              <w:left w:w="100" w:type="dxa"/>
              <w:bottom w:w="0" w:type="dxa"/>
              <w:right w:w="100" w:type="dxa"/>
            </w:tcMar>
          </w:tcPr>
          <w:p w14:paraId="4742B158" w14:textId="25EC8536"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Cấp thẻ tạm trú cho người nước ngoài tại Việt Nam (cấp Cục)</w:t>
            </w:r>
          </w:p>
        </w:tc>
      </w:tr>
      <w:tr w:rsidR="008B76B8" w14:paraId="5302EABC" w14:textId="77777777" w:rsidTr="00910C07">
        <w:tc>
          <w:tcPr>
            <w:tcW w:w="725" w:type="dxa"/>
            <w:vMerge/>
            <w:tcMar>
              <w:top w:w="100" w:type="dxa"/>
              <w:left w:w="100" w:type="dxa"/>
              <w:bottom w:w="100" w:type="dxa"/>
              <w:right w:w="100" w:type="dxa"/>
            </w:tcMar>
          </w:tcPr>
          <w:p w14:paraId="6FD152B0"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4C5E0D84"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4F396A3A"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68AD14C6" w14:textId="1F0E00B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thẻ tạm trú cho người nước ngoài tại Việt Nam (cấp tỉnh)</w:t>
            </w:r>
          </w:p>
        </w:tc>
      </w:tr>
      <w:tr w:rsidR="008B76B8" w14:paraId="452F0A7E" w14:textId="77777777" w:rsidTr="00910C07">
        <w:tc>
          <w:tcPr>
            <w:tcW w:w="725" w:type="dxa"/>
            <w:vMerge/>
            <w:tcMar>
              <w:top w:w="100" w:type="dxa"/>
              <w:left w:w="100" w:type="dxa"/>
              <w:bottom w:w="100" w:type="dxa"/>
              <w:right w:w="100" w:type="dxa"/>
            </w:tcMar>
          </w:tcPr>
          <w:p w14:paraId="122EBBC9"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25E6C731"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val="restart"/>
            <w:tcMar>
              <w:top w:w="0" w:type="dxa"/>
              <w:left w:w="100" w:type="dxa"/>
              <w:bottom w:w="0" w:type="dxa"/>
              <w:right w:w="100" w:type="dxa"/>
            </w:tcMar>
          </w:tcPr>
          <w:p w14:paraId="21746CFB" w14:textId="12DC35C1" w:rsidR="008B76B8" w:rsidRPr="00910C07" w:rsidRDefault="00910C07" w:rsidP="008B76B8">
            <w:pPr>
              <w:spacing w:before="40" w:after="40" w:line="340" w:lineRule="exact"/>
              <w:jc w:val="both"/>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t>K</w:t>
            </w:r>
            <w:r w:rsidRPr="008B76B8">
              <w:rPr>
                <w:rFonts w:ascii="Times New Roman" w:eastAsia="Times New Roman" w:hAnsi="Times New Roman" w:cs="Times New Roman"/>
                <w:color w:val="000000" w:themeColor="text1"/>
                <w:sz w:val="28"/>
                <w:szCs w:val="28"/>
              </w:rPr>
              <w:t>hoản 1, 3 Điều 40</w:t>
            </w:r>
            <w:r>
              <w:rPr>
                <w:rFonts w:ascii="Times New Roman" w:eastAsia="Times New Roman" w:hAnsi="Times New Roman" w:cs="Times New Roman"/>
                <w:color w:val="000000" w:themeColor="text1"/>
                <w:sz w:val="28"/>
                <w:szCs w:val="28"/>
                <w:lang w:val="en-US"/>
              </w:rPr>
              <w:t>; đ</w:t>
            </w:r>
            <w:r w:rsidR="008B76B8" w:rsidRPr="008B76B8">
              <w:rPr>
                <w:rFonts w:ascii="Times New Roman" w:eastAsia="Times New Roman" w:hAnsi="Times New Roman" w:cs="Times New Roman"/>
                <w:color w:val="000000" w:themeColor="text1"/>
                <w:sz w:val="28"/>
                <w:szCs w:val="28"/>
              </w:rPr>
              <w:t>iểm e khoản 1 Điều 41</w:t>
            </w:r>
          </w:p>
        </w:tc>
        <w:tc>
          <w:tcPr>
            <w:tcW w:w="4536" w:type="dxa"/>
            <w:tcMar>
              <w:top w:w="0" w:type="dxa"/>
              <w:left w:w="100" w:type="dxa"/>
              <w:bottom w:w="0" w:type="dxa"/>
              <w:right w:w="100" w:type="dxa"/>
            </w:tcMar>
          </w:tcPr>
          <w:p w14:paraId="0A85AC48" w14:textId="1D4A08EA"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rPr>
              <w:t>Cấp thẻ thường trú cho người nước ngoài tại Việt Nam (cấp Cục)</w:t>
            </w:r>
          </w:p>
        </w:tc>
      </w:tr>
      <w:tr w:rsidR="008B76B8" w14:paraId="333ED62F" w14:textId="77777777" w:rsidTr="00910C07">
        <w:tc>
          <w:tcPr>
            <w:tcW w:w="725" w:type="dxa"/>
            <w:vMerge/>
            <w:tcMar>
              <w:top w:w="100" w:type="dxa"/>
              <w:left w:w="100" w:type="dxa"/>
              <w:bottom w:w="100" w:type="dxa"/>
              <w:right w:w="100" w:type="dxa"/>
            </w:tcMar>
          </w:tcPr>
          <w:p w14:paraId="092F6274"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79E0AE6A"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vMerge/>
            <w:tcMar>
              <w:top w:w="0" w:type="dxa"/>
              <w:left w:w="100" w:type="dxa"/>
              <w:bottom w:w="0" w:type="dxa"/>
              <w:right w:w="100" w:type="dxa"/>
            </w:tcMar>
          </w:tcPr>
          <w:p w14:paraId="3B901424"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4536" w:type="dxa"/>
            <w:tcMar>
              <w:top w:w="0" w:type="dxa"/>
              <w:left w:w="100" w:type="dxa"/>
              <w:bottom w:w="0" w:type="dxa"/>
              <w:right w:w="100" w:type="dxa"/>
            </w:tcMar>
          </w:tcPr>
          <w:p w14:paraId="216177D4" w14:textId="6F81E75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thẻ thường trú cho người nước ngoài tại Việt Nam (cấp tỉnh)</w:t>
            </w:r>
          </w:p>
        </w:tc>
      </w:tr>
      <w:tr w:rsidR="008B76B8" w14:paraId="4D0C80A2" w14:textId="77777777" w:rsidTr="00910C07">
        <w:tc>
          <w:tcPr>
            <w:tcW w:w="725" w:type="dxa"/>
            <w:tcMar>
              <w:top w:w="100" w:type="dxa"/>
              <w:left w:w="100" w:type="dxa"/>
              <w:bottom w:w="100" w:type="dxa"/>
              <w:right w:w="100" w:type="dxa"/>
            </w:tcMar>
          </w:tcPr>
          <w:p w14:paraId="49928626" w14:textId="13393A29"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1</w:t>
            </w:r>
            <w:r w:rsidR="00910C07">
              <w:rPr>
                <w:rFonts w:ascii="Times New Roman" w:eastAsia="Times New Roman" w:hAnsi="Times New Roman" w:cs="Times New Roman"/>
                <w:color w:val="000000" w:themeColor="text1"/>
                <w:sz w:val="28"/>
                <w:szCs w:val="28"/>
                <w:lang w:val="en-US"/>
              </w:rPr>
              <w:t>7</w:t>
            </w:r>
          </w:p>
        </w:tc>
        <w:tc>
          <w:tcPr>
            <w:tcW w:w="2253" w:type="dxa"/>
            <w:tcMar>
              <w:top w:w="100" w:type="dxa"/>
              <w:left w:w="100" w:type="dxa"/>
              <w:bottom w:w="100" w:type="dxa"/>
              <w:right w:w="100" w:type="dxa"/>
            </w:tcMar>
          </w:tcPr>
          <w:p w14:paraId="15314A35" w14:textId="65CD03A0" w:rsidR="008B76B8" w:rsidRPr="00910C07" w:rsidRDefault="008B76B8" w:rsidP="00910C07">
            <w:pPr>
              <w:spacing w:before="40" w:after="40" w:line="340" w:lineRule="exact"/>
              <w:jc w:val="both"/>
              <w:rPr>
                <w:rFonts w:ascii="Times New Roman" w:eastAsia="Times New Roman" w:hAnsi="Times New Roman" w:cs="Times New Roman"/>
                <w:color w:val="000000" w:themeColor="text1"/>
                <w:sz w:val="28"/>
                <w:szCs w:val="28"/>
                <w:highlight w:val="yellow"/>
                <w:lang w:val="en-US"/>
              </w:rPr>
            </w:pPr>
            <w:r w:rsidRPr="00910C07">
              <w:rPr>
                <w:rFonts w:ascii="Times New Roman" w:eastAsia="Times New Roman" w:hAnsi="Times New Roman" w:cs="Times New Roman"/>
                <w:color w:val="000000" w:themeColor="text1"/>
                <w:sz w:val="28"/>
                <w:szCs w:val="28"/>
              </w:rPr>
              <w:t xml:space="preserve">Luật kiểm toán độc lập </w:t>
            </w:r>
            <w:r w:rsidR="00910C07" w:rsidRPr="00910C07">
              <w:rPr>
                <w:rFonts w:ascii="Times New Roman" w:eastAsia="Times New Roman" w:hAnsi="Times New Roman" w:cs="Times New Roman"/>
                <w:color w:val="000000" w:themeColor="text1"/>
                <w:sz w:val="28"/>
                <w:szCs w:val="28"/>
              </w:rPr>
              <w:t>số 67/2011/QH12</w:t>
            </w:r>
            <w:r w:rsidR="00910C07" w:rsidRPr="00910C07">
              <w:rPr>
                <w:rFonts w:ascii="Times New Roman" w:eastAsia="Times New Roman" w:hAnsi="Times New Roman" w:cs="Times New Roman"/>
                <w:color w:val="000000" w:themeColor="text1"/>
                <w:sz w:val="28"/>
                <w:szCs w:val="28"/>
                <w:lang w:val="en-US"/>
              </w:rPr>
              <w:t xml:space="preserve">, </w:t>
            </w:r>
            <w:r w:rsidR="00910C07" w:rsidRPr="00910C07">
              <w:rPr>
                <w:rFonts w:ascii="Times New Roman" w:eastAsia="Times New Roman" w:hAnsi="Times New Roman" w:cs="Times New Roman"/>
                <w:color w:val="000000" w:themeColor="text1"/>
                <w:sz w:val="28"/>
                <w:szCs w:val="28"/>
              </w:rPr>
              <w:t xml:space="preserve">được sửa đổi, bổ sung bởi Luật số 97/2015/QH13 </w:t>
            </w:r>
            <w:r w:rsidR="00910C07" w:rsidRPr="00910C07">
              <w:rPr>
                <w:rFonts w:ascii="Times New Roman" w:eastAsia="Times New Roman" w:hAnsi="Times New Roman" w:cs="Times New Roman"/>
                <w:color w:val="000000" w:themeColor="text1"/>
                <w:sz w:val="28"/>
                <w:szCs w:val="28"/>
                <w:lang w:val="en-US"/>
              </w:rPr>
              <w:t xml:space="preserve">và </w:t>
            </w:r>
            <w:r w:rsidRPr="00910C07">
              <w:rPr>
                <w:rFonts w:ascii="Times New Roman" w:eastAsia="Times New Roman" w:hAnsi="Times New Roman" w:cs="Times New Roman"/>
                <w:color w:val="000000" w:themeColor="text1"/>
                <w:sz w:val="28"/>
                <w:szCs w:val="28"/>
              </w:rPr>
              <w:t xml:space="preserve">Luật </w:t>
            </w:r>
            <w:r w:rsidR="00910C07" w:rsidRPr="00910C07">
              <w:rPr>
                <w:rFonts w:ascii="Times New Roman" w:eastAsia="Times New Roman" w:hAnsi="Times New Roman" w:cs="Times New Roman"/>
                <w:color w:val="000000" w:themeColor="text1"/>
                <w:sz w:val="28"/>
                <w:szCs w:val="28"/>
                <w:lang w:val="en-US"/>
              </w:rPr>
              <w:t xml:space="preserve">số </w:t>
            </w:r>
            <w:r w:rsidRPr="00910C07">
              <w:rPr>
                <w:rFonts w:ascii="Times New Roman" w:eastAsia="Times New Roman" w:hAnsi="Times New Roman" w:cs="Times New Roman"/>
                <w:color w:val="000000" w:themeColor="text1"/>
                <w:sz w:val="28"/>
                <w:szCs w:val="28"/>
              </w:rPr>
              <w:t>56/2024/QH15</w:t>
            </w:r>
          </w:p>
        </w:tc>
        <w:tc>
          <w:tcPr>
            <w:tcW w:w="2409" w:type="dxa"/>
            <w:tcMar>
              <w:top w:w="0" w:type="dxa"/>
              <w:left w:w="100" w:type="dxa"/>
              <w:bottom w:w="0" w:type="dxa"/>
              <w:right w:w="100" w:type="dxa"/>
            </w:tcMar>
          </w:tcPr>
          <w:p w14:paraId="1EF88409" w14:textId="625E1B63"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Khoản 2 Điều 22</w:t>
            </w:r>
          </w:p>
        </w:tc>
        <w:tc>
          <w:tcPr>
            <w:tcW w:w="4536" w:type="dxa"/>
            <w:tcMar>
              <w:top w:w="0" w:type="dxa"/>
              <w:left w:w="100" w:type="dxa"/>
              <w:bottom w:w="0" w:type="dxa"/>
              <w:right w:w="100" w:type="dxa"/>
            </w:tcMar>
          </w:tcPr>
          <w:p w14:paraId="3EEE0A43" w14:textId="0C955682"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Đăng ký cấp Giấy chứng nhận đủ điều kiện kinh doanh dịch vụ kiểm toán (Cấp lần đầu)</w:t>
            </w:r>
          </w:p>
        </w:tc>
      </w:tr>
      <w:tr w:rsidR="008B76B8" w14:paraId="4679088E" w14:textId="77777777" w:rsidTr="00910C07">
        <w:tc>
          <w:tcPr>
            <w:tcW w:w="725" w:type="dxa"/>
            <w:vMerge w:val="restart"/>
            <w:tcMar>
              <w:top w:w="100" w:type="dxa"/>
              <w:left w:w="100" w:type="dxa"/>
              <w:bottom w:w="100" w:type="dxa"/>
              <w:right w:w="100" w:type="dxa"/>
            </w:tcMar>
          </w:tcPr>
          <w:p w14:paraId="73AFADF3" w14:textId="2A6A0C4A"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1</w:t>
            </w:r>
            <w:r w:rsidR="00660EB8">
              <w:rPr>
                <w:rFonts w:ascii="Times New Roman" w:eastAsia="Times New Roman" w:hAnsi="Times New Roman" w:cs="Times New Roman"/>
                <w:color w:val="000000" w:themeColor="text1"/>
                <w:sz w:val="28"/>
                <w:szCs w:val="28"/>
                <w:lang w:val="en-US"/>
              </w:rPr>
              <w:t>8</w:t>
            </w:r>
          </w:p>
        </w:tc>
        <w:tc>
          <w:tcPr>
            <w:tcW w:w="2253" w:type="dxa"/>
            <w:vMerge w:val="restart"/>
            <w:tcMar>
              <w:top w:w="100" w:type="dxa"/>
              <w:left w:w="100" w:type="dxa"/>
              <w:bottom w:w="100" w:type="dxa"/>
              <w:right w:w="100" w:type="dxa"/>
            </w:tcMar>
          </w:tcPr>
          <w:p w14:paraId="2A720F9B"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Kinh doanh</w:t>
            </w:r>
          </w:p>
          <w:p w14:paraId="74CD6AF9"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bất động sản số</w:t>
            </w:r>
          </w:p>
          <w:p w14:paraId="35B14115" w14:textId="078DBF1B"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29/2023/QH15</w:t>
            </w:r>
          </w:p>
        </w:tc>
        <w:tc>
          <w:tcPr>
            <w:tcW w:w="2409" w:type="dxa"/>
            <w:tcMar>
              <w:top w:w="0" w:type="dxa"/>
              <w:left w:w="100" w:type="dxa"/>
              <w:bottom w:w="0" w:type="dxa"/>
              <w:right w:w="100" w:type="dxa"/>
            </w:tcMar>
          </w:tcPr>
          <w:p w14:paraId="6C1A9B91" w14:textId="1DEE2980"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highlight w:val="yellow"/>
              </w:rPr>
            </w:pPr>
            <w:r w:rsidRPr="008B76B8">
              <w:rPr>
                <w:rFonts w:ascii="Times New Roman" w:eastAsia="Times New Roman" w:hAnsi="Times New Roman" w:cs="Times New Roman"/>
                <w:color w:val="000000" w:themeColor="text1"/>
                <w:sz w:val="28"/>
                <w:szCs w:val="28"/>
                <w:highlight w:val="yellow"/>
              </w:rPr>
              <w:t>điểm Khoản 2 Điều 8</w:t>
            </w:r>
          </w:p>
        </w:tc>
        <w:tc>
          <w:tcPr>
            <w:tcW w:w="4536" w:type="dxa"/>
            <w:tcMar>
              <w:top w:w="0" w:type="dxa"/>
              <w:left w:w="100" w:type="dxa"/>
              <w:bottom w:w="0" w:type="dxa"/>
              <w:right w:w="100" w:type="dxa"/>
            </w:tcMar>
          </w:tcPr>
          <w:p w14:paraId="53CEFAD1" w14:textId="20BBC88D"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Thông báo nhà ở hình thành trong tương lai</w:t>
            </w:r>
            <w:r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đủ điều kiện được bán, cho thuê mua</w:t>
            </w:r>
          </w:p>
        </w:tc>
      </w:tr>
      <w:tr w:rsidR="008B76B8" w14:paraId="2E6A9BE3" w14:textId="77777777" w:rsidTr="00910C07">
        <w:tc>
          <w:tcPr>
            <w:tcW w:w="725" w:type="dxa"/>
            <w:vMerge/>
            <w:tcMar>
              <w:top w:w="100" w:type="dxa"/>
              <w:left w:w="100" w:type="dxa"/>
              <w:bottom w:w="100" w:type="dxa"/>
              <w:right w:w="100" w:type="dxa"/>
            </w:tcMar>
          </w:tcPr>
          <w:p w14:paraId="0C54DBF1" w14:textId="77777777" w:rsidR="008B76B8" w:rsidRPr="008B76B8" w:rsidRDefault="008B76B8" w:rsidP="008B76B8">
            <w:pPr>
              <w:spacing w:before="40" w:after="40" w:line="340" w:lineRule="exact"/>
              <w:jc w:val="center"/>
              <w:rPr>
                <w:rFonts w:ascii="Times New Roman" w:eastAsia="Times New Roman" w:hAnsi="Times New Roman" w:cs="Times New Roman"/>
                <w:color w:val="000000" w:themeColor="text1"/>
                <w:sz w:val="28"/>
                <w:szCs w:val="28"/>
              </w:rPr>
            </w:pPr>
          </w:p>
        </w:tc>
        <w:tc>
          <w:tcPr>
            <w:tcW w:w="2253" w:type="dxa"/>
            <w:vMerge/>
            <w:tcMar>
              <w:top w:w="100" w:type="dxa"/>
              <w:left w:w="100" w:type="dxa"/>
              <w:bottom w:w="100" w:type="dxa"/>
              <w:right w:w="100" w:type="dxa"/>
            </w:tcMar>
          </w:tcPr>
          <w:p w14:paraId="2E865730" w14:textId="77777777"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p>
        </w:tc>
        <w:tc>
          <w:tcPr>
            <w:tcW w:w="2409" w:type="dxa"/>
            <w:tcMar>
              <w:top w:w="0" w:type="dxa"/>
              <w:left w:w="100" w:type="dxa"/>
              <w:bottom w:w="0" w:type="dxa"/>
              <w:right w:w="100" w:type="dxa"/>
            </w:tcMar>
          </w:tcPr>
          <w:p w14:paraId="72CB8D79" w14:textId="3897A4EC"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lang w:val="en-US"/>
              </w:rPr>
            </w:pPr>
            <w:r w:rsidRPr="008B76B8">
              <w:rPr>
                <w:rFonts w:ascii="Times New Roman" w:eastAsia="Times New Roman" w:hAnsi="Times New Roman" w:cs="Times New Roman"/>
                <w:color w:val="000000" w:themeColor="text1"/>
                <w:sz w:val="28"/>
                <w:szCs w:val="28"/>
                <w:lang w:val="en-US"/>
              </w:rPr>
              <w:t>K</w:t>
            </w:r>
            <w:r w:rsidRPr="008B76B8">
              <w:rPr>
                <w:rFonts w:ascii="Times New Roman" w:eastAsia="Times New Roman" w:hAnsi="Times New Roman" w:cs="Times New Roman"/>
                <w:color w:val="000000" w:themeColor="text1"/>
                <w:sz w:val="28"/>
                <w:szCs w:val="28"/>
              </w:rPr>
              <w:t>hoản 2 Điều 24</w:t>
            </w:r>
          </w:p>
        </w:tc>
        <w:tc>
          <w:tcPr>
            <w:tcW w:w="4536" w:type="dxa"/>
            <w:tcMar>
              <w:top w:w="0" w:type="dxa"/>
              <w:left w:w="100" w:type="dxa"/>
              <w:bottom w:w="0" w:type="dxa"/>
              <w:right w:w="100" w:type="dxa"/>
            </w:tcMar>
          </w:tcPr>
          <w:p w14:paraId="05FF4E47" w14:textId="28C60F20"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Cấp lại chứng chỉ hành nghề môi giới bất</w:t>
            </w:r>
            <w:r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 xml:space="preserve">động sản (trong trường hợp chứng </w:t>
            </w:r>
            <w:r w:rsidRPr="008B76B8">
              <w:rPr>
                <w:rFonts w:ascii="Times New Roman" w:eastAsia="Times New Roman" w:hAnsi="Times New Roman" w:cs="Times New Roman"/>
                <w:color w:val="000000" w:themeColor="text1"/>
                <w:sz w:val="28"/>
                <w:szCs w:val="28"/>
              </w:rPr>
              <w:lastRenderedPageBreak/>
              <w:t>chỉ bị</w:t>
            </w:r>
            <w:r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cháy, bị mất, bị rách, bị hủy hoại do thiên tai</w:t>
            </w:r>
            <w:r w:rsidRPr="008B76B8">
              <w:rPr>
                <w:rFonts w:ascii="Times New Roman" w:eastAsia="Times New Roman" w:hAnsi="Times New Roman" w:cs="Times New Roman"/>
                <w:color w:val="000000" w:themeColor="text1"/>
                <w:sz w:val="28"/>
                <w:szCs w:val="28"/>
                <w:lang w:val="en-US"/>
              </w:rPr>
              <w:t xml:space="preserve"> </w:t>
            </w:r>
            <w:r w:rsidRPr="008B76B8">
              <w:rPr>
                <w:rFonts w:ascii="Times New Roman" w:eastAsia="Times New Roman" w:hAnsi="Times New Roman" w:cs="Times New Roman"/>
                <w:color w:val="000000" w:themeColor="text1"/>
                <w:sz w:val="28"/>
                <w:szCs w:val="28"/>
              </w:rPr>
              <w:t>hoặc lý do bất khả kháng khác</w:t>
            </w:r>
            <w:r w:rsidRPr="008B76B8">
              <w:rPr>
                <w:rFonts w:ascii="Times New Roman" w:eastAsia="Times New Roman" w:hAnsi="Times New Roman" w:cs="Times New Roman"/>
                <w:color w:val="000000" w:themeColor="text1"/>
                <w:sz w:val="28"/>
                <w:szCs w:val="28"/>
                <w:lang w:val="en-US"/>
              </w:rPr>
              <w:t>)</w:t>
            </w:r>
          </w:p>
        </w:tc>
      </w:tr>
      <w:tr w:rsidR="008B76B8" w14:paraId="6E78760F" w14:textId="77777777" w:rsidTr="00910C07">
        <w:tc>
          <w:tcPr>
            <w:tcW w:w="725" w:type="dxa"/>
            <w:tcMar>
              <w:top w:w="100" w:type="dxa"/>
              <w:left w:w="100" w:type="dxa"/>
              <w:bottom w:w="100" w:type="dxa"/>
              <w:right w:w="100" w:type="dxa"/>
            </w:tcMar>
          </w:tcPr>
          <w:p w14:paraId="2C4A0741" w14:textId="64BD73BA" w:rsidR="008B76B8" w:rsidRPr="008B76B8" w:rsidRDefault="00660EB8" w:rsidP="008B76B8">
            <w:pPr>
              <w:spacing w:before="40" w:after="40" w:line="340" w:lineRule="exact"/>
              <w:jc w:val="center"/>
              <w:rPr>
                <w:rFonts w:ascii="Times New Roman" w:eastAsia="Times New Roman" w:hAnsi="Times New Roman" w:cs="Times New Roman"/>
                <w:color w:val="000000" w:themeColor="text1"/>
                <w:sz w:val="28"/>
                <w:szCs w:val="28"/>
                <w:lang w:val="en-US"/>
              </w:rPr>
            </w:pPr>
            <w:r>
              <w:rPr>
                <w:rFonts w:ascii="Times New Roman" w:eastAsia="Times New Roman" w:hAnsi="Times New Roman" w:cs="Times New Roman"/>
                <w:color w:val="000000" w:themeColor="text1"/>
                <w:sz w:val="28"/>
                <w:szCs w:val="28"/>
                <w:lang w:val="en-US"/>
              </w:rPr>
              <w:lastRenderedPageBreak/>
              <w:t>19</w:t>
            </w:r>
          </w:p>
        </w:tc>
        <w:tc>
          <w:tcPr>
            <w:tcW w:w="2253" w:type="dxa"/>
            <w:tcMar>
              <w:top w:w="100" w:type="dxa"/>
              <w:left w:w="100" w:type="dxa"/>
              <w:bottom w:w="100" w:type="dxa"/>
              <w:right w:w="100" w:type="dxa"/>
            </w:tcMar>
          </w:tcPr>
          <w:p w14:paraId="2F051005" w14:textId="2167EF26" w:rsidR="008B76B8" w:rsidRPr="008B76B8" w:rsidRDefault="008B76B8" w:rsidP="008B76B8">
            <w:pPr>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Luật Tín ngưỡng, tôn giáo</w:t>
            </w:r>
            <w:r w:rsidRPr="008B76B8">
              <w:rPr>
                <w:rFonts w:ascii="Times New Roman" w:eastAsia="Times New Roman" w:hAnsi="Times New Roman" w:cs="Times New Roman"/>
                <w:color w:val="000000" w:themeColor="text1"/>
                <w:sz w:val="28"/>
                <w:szCs w:val="28"/>
                <w:lang w:val="en-US"/>
              </w:rPr>
              <w:t xml:space="preserve"> số </w:t>
            </w:r>
            <w:r w:rsidRPr="008B76B8">
              <w:rPr>
                <w:rFonts w:ascii="Times New Roman" w:eastAsia="Times New Roman" w:hAnsi="Times New Roman" w:cs="Times New Roman"/>
                <w:color w:val="000000" w:themeColor="text1"/>
                <w:sz w:val="28"/>
                <w:szCs w:val="28"/>
              </w:rPr>
              <w:t>02/2016/QH14</w:t>
            </w:r>
          </w:p>
        </w:tc>
        <w:tc>
          <w:tcPr>
            <w:tcW w:w="2409" w:type="dxa"/>
            <w:tcMar>
              <w:top w:w="0" w:type="dxa"/>
              <w:left w:w="100" w:type="dxa"/>
              <w:bottom w:w="0" w:type="dxa"/>
              <w:right w:w="100" w:type="dxa"/>
            </w:tcMar>
          </w:tcPr>
          <w:p w14:paraId="70446DA0" w14:textId="4403AB71"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Điểm c khoản 2 Điều 47</w:t>
            </w:r>
          </w:p>
        </w:tc>
        <w:tc>
          <w:tcPr>
            <w:tcW w:w="4536" w:type="dxa"/>
            <w:tcMar>
              <w:top w:w="0" w:type="dxa"/>
              <w:left w:w="100" w:type="dxa"/>
              <w:bottom w:w="0" w:type="dxa"/>
              <w:right w:w="100" w:type="dxa"/>
            </w:tcMar>
          </w:tcPr>
          <w:p w14:paraId="0C2E7CDA" w14:textId="046FE1C1" w:rsidR="008B76B8" w:rsidRPr="008B76B8" w:rsidRDefault="008B76B8" w:rsidP="008B76B8">
            <w:pPr>
              <w:spacing w:before="40" w:after="40" w:line="340" w:lineRule="exact"/>
              <w:jc w:val="both"/>
              <w:rPr>
                <w:rFonts w:ascii="Times New Roman" w:eastAsia="Times New Roman" w:hAnsi="Times New Roman" w:cs="Times New Roman"/>
                <w:color w:val="000000" w:themeColor="text1"/>
                <w:sz w:val="28"/>
                <w:szCs w:val="28"/>
              </w:rPr>
            </w:pPr>
            <w:r w:rsidRPr="008B76B8">
              <w:rPr>
                <w:rFonts w:ascii="Times New Roman" w:eastAsia="Times New Roman" w:hAnsi="Times New Roman" w:cs="Times New Roman"/>
                <w:color w:val="000000" w:themeColor="text1"/>
                <w:sz w:val="28"/>
                <w:szCs w:val="28"/>
              </w:rPr>
              <w:t>Thủ tục đề nghị sinh hoạt tôn giáo tập trung của người nước ngoài cư trú hợp pháp tại Việt Nam</w:t>
            </w:r>
          </w:p>
        </w:tc>
      </w:tr>
    </w:tbl>
    <w:p w14:paraId="1E560680" w14:textId="77777777" w:rsidR="00BA1E0C" w:rsidRDefault="00BA1E0C">
      <w:pPr>
        <w:spacing w:before="240" w:after="240"/>
        <w:jc w:val="center"/>
        <w:rPr>
          <w:rFonts w:ascii="Times New Roman" w:eastAsia="Times New Roman" w:hAnsi="Times New Roman" w:cs="Times New Roman"/>
          <w:b/>
          <w:sz w:val="28"/>
          <w:szCs w:val="28"/>
        </w:rPr>
      </w:pPr>
    </w:p>
    <w:sectPr w:rsidR="00BA1E0C" w:rsidSect="00246498">
      <w:headerReference w:type="default" r:id="rId6"/>
      <w:pgSz w:w="11909" w:h="16834"/>
      <w:pgMar w:top="1077" w:right="1134" w:bottom="1134"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D0A5E" w14:textId="77777777" w:rsidR="00DD5B1B" w:rsidRDefault="00DD5B1B">
      <w:pPr>
        <w:spacing w:line="240" w:lineRule="auto"/>
      </w:pPr>
      <w:r>
        <w:separator/>
      </w:r>
    </w:p>
  </w:endnote>
  <w:endnote w:type="continuationSeparator" w:id="0">
    <w:p w14:paraId="2D751F34" w14:textId="77777777" w:rsidR="00DD5B1B" w:rsidRDefault="00DD5B1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67A8CA8-AC4A-4FB9-B0D7-2075C78F6A12}"/>
  </w:font>
  <w:font w:name="Cambria">
    <w:panose1 w:val="02040503050406030204"/>
    <w:charset w:val="00"/>
    <w:family w:val="roman"/>
    <w:pitch w:val="variable"/>
    <w:sig w:usb0="E00006FF" w:usb1="420024FF" w:usb2="02000000" w:usb3="00000000" w:csb0="0000019F" w:csb1="00000000"/>
    <w:embedRegular r:id="rId2" w:fontKey="{A4DA8600-48B4-4A73-ABAE-61876F95A17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BB67A3" w14:textId="77777777" w:rsidR="00DD5B1B" w:rsidRDefault="00DD5B1B">
      <w:pPr>
        <w:spacing w:line="240" w:lineRule="auto"/>
      </w:pPr>
      <w:r>
        <w:separator/>
      </w:r>
    </w:p>
  </w:footnote>
  <w:footnote w:type="continuationSeparator" w:id="0">
    <w:p w14:paraId="3D57FD7B" w14:textId="77777777" w:rsidR="00DD5B1B" w:rsidRDefault="00DD5B1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25FAA" w14:textId="77777777" w:rsidR="00BA1E0C" w:rsidRDefault="00BA1E0C"/>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E0C"/>
    <w:rsid w:val="001244BC"/>
    <w:rsid w:val="001735C7"/>
    <w:rsid w:val="00187274"/>
    <w:rsid w:val="001C00C6"/>
    <w:rsid w:val="00246498"/>
    <w:rsid w:val="002D38B2"/>
    <w:rsid w:val="00385F47"/>
    <w:rsid w:val="003D6DBD"/>
    <w:rsid w:val="004C33B9"/>
    <w:rsid w:val="004D1A4F"/>
    <w:rsid w:val="004E3666"/>
    <w:rsid w:val="00530A72"/>
    <w:rsid w:val="00620F0A"/>
    <w:rsid w:val="00626805"/>
    <w:rsid w:val="00660EB8"/>
    <w:rsid w:val="006D75B8"/>
    <w:rsid w:val="006F6E1D"/>
    <w:rsid w:val="00791885"/>
    <w:rsid w:val="007A6262"/>
    <w:rsid w:val="008443A0"/>
    <w:rsid w:val="008B76B8"/>
    <w:rsid w:val="008C73D8"/>
    <w:rsid w:val="00910C07"/>
    <w:rsid w:val="00914DD8"/>
    <w:rsid w:val="009D5FB6"/>
    <w:rsid w:val="00A32B42"/>
    <w:rsid w:val="00A52039"/>
    <w:rsid w:val="00A61F40"/>
    <w:rsid w:val="00A90D5E"/>
    <w:rsid w:val="00AA462B"/>
    <w:rsid w:val="00AB1E2A"/>
    <w:rsid w:val="00AB647D"/>
    <w:rsid w:val="00B5127E"/>
    <w:rsid w:val="00BA1E0C"/>
    <w:rsid w:val="00C732D4"/>
    <w:rsid w:val="00C764F2"/>
    <w:rsid w:val="00C92F62"/>
    <w:rsid w:val="00CC3EA6"/>
    <w:rsid w:val="00D33ED6"/>
    <w:rsid w:val="00DD5B1B"/>
    <w:rsid w:val="00E623CA"/>
    <w:rsid w:val="00E62FC9"/>
    <w:rsid w:val="00E64771"/>
    <w:rsid w:val="00F224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7F2798"/>
  <w15:docId w15:val="{9DE64A7B-BF83-40EC-99AA-325FC4803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vi"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280</TotalTime>
  <Pages>8</Pages>
  <Words>1401</Words>
  <Characters>7987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Thai Thi Hai Yen</cp:lastModifiedBy>
  <cp:revision>31</cp:revision>
  <dcterms:created xsi:type="dcterms:W3CDTF">2025-11-08T03:14:00Z</dcterms:created>
  <dcterms:modified xsi:type="dcterms:W3CDTF">2025-11-08T08:31:00Z</dcterms:modified>
</cp:coreProperties>
</file>